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5590" w14:textId="1C3A40F4" w:rsidR="00320575" w:rsidRDefault="00320575" w:rsidP="00320575">
      <w:r>
        <w:t>All</w:t>
      </w:r>
      <w:r w:rsidR="004A05D6">
        <w:t>,</w:t>
      </w:r>
    </w:p>
    <w:p w14:paraId="29882F5C" w14:textId="77777777" w:rsidR="00777B2C" w:rsidRDefault="00320575" w:rsidP="00FC33E1">
      <w:r>
        <w:t xml:space="preserve">The U.S. Congress, State of Florida, and the Florida State University System Board of Governors have </w:t>
      </w:r>
      <w:r w:rsidR="00776028">
        <w:t xml:space="preserve">passed legislation and created regulations limiting interaction with </w:t>
      </w:r>
      <w:r w:rsidR="00FC33E1">
        <w:t>f</w:t>
      </w:r>
      <w:r w:rsidR="00776028">
        <w:t xml:space="preserve">oreign </w:t>
      </w:r>
      <w:r w:rsidR="00FC33E1">
        <w:t>c</w:t>
      </w:r>
      <w:r w:rsidR="00776028">
        <w:t xml:space="preserve">ountries of </w:t>
      </w:r>
      <w:r w:rsidR="00FC33E1">
        <w:t>c</w:t>
      </w:r>
      <w:r w:rsidR="00776028">
        <w:t xml:space="preserve">oncern. These countries include: </w:t>
      </w:r>
      <w:r>
        <w:t xml:space="preserve"> </w:t>
      </w:r>
      <w:r w:rsidR="00FC33E1">
        <w:t xml:space="preserve">the People’s Republic of China, the Russian Federation, the Islamic Republic of Iran, the Democratic People’s Republic of Korea, the Republic of Cuba, the Venezuelan regime of Nicholas Maduro, </w:t>
      </w:r>
      <w:r w:rsidR="0033429D">
        <w:t xml:space="preserve">and </w:t>
      </w:r>
      <w:r w:rsidR="00FC33E1">
        <w:t xml:space="preserve">the Syrian Arab Republic, including any agency of or any other entity under significant control of such foreign country of concern. </w:t>
      </w:r>
      <w:proofErr w:type="gramStart"/>
      <w:r w:rsidR="00B6736B">
        <w:t>In</w:t>
      </w:r>
      <w:r w:rsidR="00FC33E1">
        <w:t xml:space="preserve"> order to</w:t>
      </w:r>
      <w:proofErr w:type="gramEnd"/>
      <w:r w:rsidR="00FC33E1">
        <w:t xml:space="preserve"> assure the New College of Florida’s (University) compliance</w:t>
      </w:r>
      <w:r w:rsidR="00B6736B">
        <w:t xml:space="preserve"> with </w:t>
      </w:r>
      <w:r w:rsidR="00FC33E1">
        <w:t xml:space="preserve">the new </w:t>
      </w:r>
      <w:r w:rsidR="0033429D">
        <w:t xml:space="preserve">Federal and Florida State </w:t>
      </w:r>
      <w:r w:rsidR="00FC33E1">
        <w:t xml:space="preserve">legislation </w:t>
      </w:r>
      <w:r w:rsidR="00B6736B">
        <w:t>a</w:t>
      </w:r>
      <w:r w:rsidR="0033429D">
        <w:t>s well as the</w:t>
      </w:r>
      <w:r w:rsidR="00B6736B">
        <w:t xml:space="preserve"> Board of Governor</w:t>
      </w:r>
      <w:r w:rsidR="0033429D">
        <w:t>’s</w:t>
      </w:r>
      <w:r w:rsidR="00B6736B">
        <w:t xml:space="preserve"> regulation, </w:t>
      </w:r>
      <w:r w:rsidR="00FC33E1">
        <w:t xml:space="preserve">we are providing </w:t>
      </w:r>
      <w:r w:rsidR="00B6736B">
        <w:t xml:space="preserve">all </w:t>
      </w:r>
      <w:r w:rsidR="00FC33E1">
        <w:t xml:space="preserve">University </w:t>
      </w:r>
      <w:r w:rsidR="006A0A16">
        <w:t xml:space="preserve">employees </w:t>
      </w:r>
      <w:proofErr w:type="gramStart"/>
      <w:r w:rsidR="006A0A16">
        <w:t>considering</w:t>
      </w:r>
      <w:proofErr w:type="gramEnd"/>
      <w:r w:rsidR="006A0A16">
        <w:t xml:space="preserve"> personal travel</w:t>
      </w:r>
      <w:r w:rsidR="00B6736B">
        <w:t xml:space="preserve"> to </w:t>
      </w:r>
      <w:r w:rsidR="006A0A16">
        <w:t xml:space="preserve">a </w:t>
      </w:r>
      <w:r w:rsidR="00B6736B">
        <w:t>foreign countr</w:t>
      </w:r>
      <w:r w:rsidR="006A0A16">
        <w:t>y</w:t>
      </w:r>
      <w:r w:rsidR="00B6736B">
        <w:t xml:space="preserve"> of concern </w:t>
      </w:r>
      <w:r w:rsidR="00FC33E1">
        <w:t xml:space="preserve">with the </w:t>
      </w:r>
      <w:proofErr w:type="gramStart"/>
      <w:r w:rsidR="00FC33E1">
        <w:t xml:space="preserve">below list of travel </w:t>
      </w:r>
      <w:r w:rsidR="00B6736B">
        <w:t>restrictions</w:t>
      </w:r>
      <w:proofErr w:type="gramEnd"/>
      <w:r w:rsidR="00FC33E1">
        <w:t xml:space="preserve">. It is imperative that as a </w:t>
      </w:r>
      <w:proofErr w:type="gramStart"/>
      <w:r w:rsidR="00FC33E1">
        <w:t>University</w:t>
      </w:r>
      <w:proofErr w:type="gramEnd"/>
      <w:r w:rsidR="00FC33E1">
        <w:t xml:space="preserve"> employee, you observe </w:t>
      </w:r>
      <w:proofErr w:type="gramStart"/>
      <w:r w:rsidR="00FC33E1">
        <w:t>all of</w:t>
      </w:r>
      <w:proofErr w:type="gramEnd"/>
      <w:r w:rsidR="00FC33E1">
        <w:t xml:space="preserve"> these restrictions on activities while traveling to a foreign country of concern, which includes layovers in a foreign country of concern. </w:t>
      </w:r>
      <w:r w:rsidR="00B6736B">
        <w:t xml:space="preserve"> </w:t>
      </w:r>
    </w:p>
    <w:p w14:paraId="269D103B" w14:textId="2290401B" w:rsidR="00777B2C" w:rsidRDefault="00777B2C" w:rsidP="00FC33E1">
      <w:r>
        <w:t>Restrictions include:</w:t>
      </w:r>
    </w:p>
    <w:p w14:paraId="0AC802A3" w14:textId="30E539DA" w:rsidR="00B6736B" w:rsidRDefault="00B6736B" w:rsidP="00B6736B">
      <w:pPr>
        <w:pStyle w:val="ListParagraph"/>
        <w:numPr>
          <w:ilvl w:val="0"/>
          <w:numId w:val="1"/>
        </w:numPr>
        <w:ind w:left="360"/>
      </w:pPr>
      <w:r>
        <w:t xml:space="preserve">Working on any research </w:t>
      </w:r>
      <w:r w:rsidR="006A0A16">
        <w:t xml:space="preserve">or employment activities </w:t>
      </w:r>
      <w:r>
        <w:t>of any kind whether alone or with others</w:t>
      </w:r>
      <w:r w:rsidR="006A0A16">
        <w:t>,</w:t>
      </w:r>
    </w:p>
    <w:p w14:paraId="3619ECF9" w14:textId="230264BC" w:rsidR="00B6736B" w:rsidRDefault="00B6736B" w:rsidP="00B6736B">
      <w:pPr>
        <w:pStyle w:val="ListParagraph"/>
        <w:numPr>
          <w:ilvl w:val="0"/>
          <w:numId w:val="1"/>
        </w:numPr>
        <w:ind w:left="360"/>
      </w:pPr>
      <w:r>
        <w:t xml:space="preserve">Discussing research or sharing research results or data with </w:t>
      </w:r>
      <w:r w:rsidR="006A0A16">
        <w:t>anyone</w:t>
      </w:r>
      <w:r>
        <w:t>,</w:t>
      </w:r>
    </w:p>
    <w:p w14:paraId="1BA4EA6B" w14:textId="299CB310" w:rsidR="00B6736B" w:rsidRPr="00F5779F" w:rsidRDefault="00B6736B" w:rsidP="00B6736B">
      <w:pPr>
        <w:pStyle w:val="ListParagraph"/>
        <w:numPr>
          <w:ilvl w:val="0"/>
          <w:numId w:val="1"/>
        </w:numPr>
        <w:ind w:left="360"/>
      </w:pPr>
      <w:r>
        <w:t xml:space="preserve">Meeting with government agencies or any person who works for </w:t>
      </w:r>
      <w:r w:rsidR="006A0A16" w:rsidRPr="006A0A16">
        <w:t xml:space="preserve">any </w:t>
      </w:r>
      <w:r w:rsidR="00F5779F" w:rsidRPr="006A0A16">
        <w:t>agency</w:t>
      </w:r>
      <w:r w:rsidR="006A0A16" w:rsidRPr="006A0A16">
        <w:t xml:space="preserve"> or any other entity under significant control of such foreign country of </w:t>
      </w:r>
      <w:r w:rsidR="006A0A16" w:rsidRPr="00F5779F">
        <w:t xml:space="preserve">concern </w:t>
      </w:r>
      <w:r w:rsidR="006E223D" w:rsidRPr="00F5779F">
        <w:t>(</w:t>
      </w:r>
      <w:r w:rsidR="00F5779F" w:rsidRPr="00F5779F">
        <w:t xml:space="preserve">this </w:t>
      </w:r>
      <w:r w:rsidR="00EA5EE1">
        <w:t xml:space="preserve">restriction </w:t>
      </w:r>
      <w:r w:rsidR="00F5779F" w:rsidRPr="00F5779F">
        <w:t xml:space="preserve">would exclude </w:t>
      </w:r>
      <w:proofErr w:type="gramStart"/>
      <w:r w:rsidR="00EA5EE1">
        <w:t xml:space="preserve">visiting </w:t>
      </w:r>
      <w:r w:rsidR="00F5779F" w:rsidRPr="00F5779F">
        <w:t>of</w:t>
      </w:r>
      <w:proofErr w:type="gramEnd"/>
      <w:r w:rsidR="00F5779F" w:rsidRPr="00F5779F">
        <w:t xml:space="preserve"> family members in </w:t>
      </w:r>
      <w:r w:rsidR="006E223D" w:rsidRPr="00F5779F">
        <w:t xml:space="preserve">medical </w:t>
      </w:r>
      <w:r w:rsidR="00F5779F" w:rsidRPr="00F5779F">
        <w:t xml:space="preserve">facilities </w:t>
      </w:r>
      <w:r w:rsidR="00EA5EE1">
        <w:t xml:space="preserve">while being treated </w:t>
      </w:r>
      <w:r w:rsidR="00F5779F" w:rsidRPr="00F5779F">
        <w:t>by</w:t>
      </w:r>
      <w:r w:rsidR="006E223D" w:rsidRPr="00F5779F">
        <w:t xml:space="preserve"> </w:t>
      </w:r>
      <w:r w:rsidR="00F5779F" w:rsidRPr="00F5779F">
        <w:t>physicians</w:t>
      </w:r>
      <w:r w:rsidR="006E223D" w:rsidRPr="00F5779F">
        <w:t>)</w:t>
      </w:r>
      <w:r w:rsidRPr="00F5779F">
        <w:t>,</w:t>
      </w:r>
    </w:p>
    <w:p w14:paraId="6FEB47FB" w14:textId="01B42018" w:rsidR="006A0A16" w:rsidRDefault="00B6736B" w:rsidP="00B6736B">
      <w:pPr>
        <w:pStyle w:val="ListParagraph"/>
        <w:numPr>
          <w:ilvl w:val="0"/>
          <w:numId w:val="1"/>
        </w:numPr>
        <w:ind w:left="360"/>
      </w:pPr>
      <w:r>
        <w:t xml:space="preserve">Taking </w:t>
      </w:r>
      <w:r w:rsidR="00C64D1B">
        <w:t>any</w:t>
      </w:r>
      <w:r>
        <w:t xml:space="preserve"> </w:t>
      </w:r>
      <w:r w:rsidR="008450BA">
        <w:t>U</w:t>
      </w:r>
      <w:r w:rsidR="00F5779F">
        <w:t>niversity</w:t>
      </w:r>
      <w:r>
        <w:t xml:space="preserve"> laptop, </w:t>
      </w:r>
      <w:r w:rsidR="00EA5EE1">
        <w:t xml:space="preserve">data storage device, </w:t>
      </w:r>
      <w:r>
        <w:t>cell phone, research equipment or other property on the trip</w:t>
      </w:r>
      <w:r w:rsidR="006A0A16">
        <w:t>,</w:t>
      </w:r>
      <w:r w:rsidR="006E223D">
        <w:t xml:space="preserve"> </w:t>
      </w:r>
    </w:p>
    <w:p w14:paraId="20C1DC2C" w14:textId="75343C51" w:rsidR="00B6736B" w:rsidRDefault="006A0A16" w:rsidP="00B6736B">
      <w:pPr>
        <w:pStyle w:val="ListParagraph"/>
        <w:numPr>
          <w:ilvl w:val="0"/>
          <w:numId w:val="1"/>
        </w:numPr>
        <w:ind w:left="360"/>
      </w:pPr>
      <w:r>
        <w:t xml:space="preserve">Signing into </w:t>
      </w:r>
      <w:r w:rsidR="008450BA">
        <w:t>U</w:t>
      </w:r>
      <w:r>
        <w:t xml:space="preserve">niversity systems or infrastructure or providing access to any </w:t>
      </w:r>
      <w:r w:rsidR="008450BA">
        <w:t>U</w:t>
      </w:r>
      <w:r>
        <w:t>niversity data</w:t>
      </w:r>
      <w:r w:rsidR="00B6736B">
        <w:t>,</w:t>
      </w:r>
    </w:p>
    <w:p w14:paraId="48283A88" w14:textId="77777777" w:rsidR="00B6736B" w:rsidRDefault="00B6736B" w:rsidP="00B6736B">
      <w:pPr>
        <w:pStyle w:val="ListParagraph"/>
        <w:numPr>
          <w:ilvl w:val="0"/>
          <w:numId w:val="1"/>
        </w:numPr>
        <w:ind w:left="360"/>
      </w:pPr>
      <w:r>
        <w:t>Attending lectures related to their employment,</w:t>
      </w:r>
    </w:p>
    <w:p w14:paraId="4A5A563D" w14:textId="77777777" w:rsidR="00B6736B" w:rsidRDefault="00B6736B" w:rsidP="00B6736B">
      <w:pPr>
        <w:pStyle w:val="ListParagraph"/>
        <w:numPr>
          <w:ilvl w:val="0"/>
          <w:numId w:val="1"/>
        </w:numPr>
        <w:ind w:left="360"/>
      </w:pPr>
      <w:r>
        <w:t xml:space="preserve">Seeking employment, </w:t>
      </w:r>
    </w:p>
    <w:p w14:paraId="06AB2C0B" w14:textId="77777777" w:rsidR="00B6736B" w:rsidRDefault="00B6736B" w:rsidP="00B6736B">
      <w:pPr>
        <w:pStyle w:val="ListParagraph"/>
        <w:numPr>
          <w:ilvl w:val="0"/>
          <w:numId w:val="1"/>
        </w:numPr>
        <w:ind w:left="360"/>
      </w:pPr>
      <w:r>
        <w:t xml:space="preserve">Seeking funding for their research, </w:t>
      </w:r>
    </w:p>
    <w:p w14:paraId="6FC55937" w14:textId="37FC1037" w:rsidR="00B6736B" w:rsidRDefault="00B6736B" w:rsidP="00B6736B">
      <w:pPr>
        <w:pStyle w:val="ListParagraph"/>
        <w:numPr>
          <w:ilvl w:val="0"/>
          <w:numId w:val="1"/>
        </w:numPr>
        <w:ind w:left="360"/>
      </w:pPr>
      <w:r>
        <w:t>Entering into any partnership or agreement with a foreign principal</w:t>
      </w:r>
      <w:r w:rsidR="00777B2C">
        <w:t>**</w:t>
      </w:r>
      <w:r>
        <w:t>,</w:t>
      </w:r>
    </w:p>
    <w:p w14:paraId="00FC8E2B" w14:textId="0C57BEBD" w:rsidR="00B6736B" w:rsidRDefault="00B6736B" w:rsidP="00B6736B">
      <w:pPr>
        <w:pStyle w:val="ListParagraph"/>
        <w:numPr>
          <w:ilvl w:val="0"/>
          <w:numId w:val="1"/>
        </w:numPr>
        <w:ind w:left="360"/>
      </w:pPr>
      <w:r>
        <w:t>Collaborating with a foreign principal</w:t>
      </w:r>
      <w:r w:rsidR="00777B2C">
        <w:t>**</w:t>
      </w:r>
      <w:r w:rsidR="006A0A16">
        <w:t>,</w:t>
      </w:r>
    </w:p>
    <w:p w14:paraId="73E6AC68" w14:textId="379F8450" w:rsidR="00B6736B" w:rsidRDefault="00B6736B" w:rsidP="00B6736B">
      <w:pPr>
        <w:pStyle w:val="ListParagraph"/>
        <w:numPr>
          <w:ilvl w:val="0"/>
          <w:numId w:val="1"/>
        </w:numPr>
        <w:ind w:left="360"/>
      </w:pPr>
      <w:r>
        <w:t>Licensing any intellectual property</w:t>
      </w:r>
      <w:r w:rsidR="006A0A16">
        <w:t xml:space="preserve">, and </w:t>
      </w:r>
    </w:p>
    <w:p w14:paraId="249AE592" w14:textId="087748DC" w:rsidR="009E03FC" w:rsidRDefault="00B6736B" w:rsidP="00B6736B">
      <w:pPr>
        <w:pStyle w:val="ListParagraph"/>
        <w:numPr>
          <w:ilvl w:val="0"/>
          <w:numId w:val="1"/>
        </w:numPr>
        <w:ind w:left="360"/>
      </w:pPr>
      <w:r>
        <w:t xml:space="preserve">Representing the </w:t>
      </w:r>
      <w:r w:rsidR="008450BA">
        <w:t>U</w:t>
      </w:r>
      <w:r>
        <w:t>niversity in any manner.</w:t>
      </w:r>
    </w:p>
    <w:p w14:paraId="1F2293DF" w14:textId="608A4DBA" w:rsidR="00B6736B" w:rsidRDefault="00B6736B" w:rsidP="00777B2C">
      <w:r>
        <w:t xml:space="preserve">Failure to abide by these </w:t>
      </w:r>
      <w:r w:rsidR="00FC33E1">
        <w:t xml:space="preserve">restrictions </w:t>
      </w:r>
      <w:r>
        <w:t xml:space="preserve">may result in </w:t>
      </w:r>
      <w:r w:rsidR="00B03AA7">
        <w:t>disciplinary action</w:t>
      </w:r>
      <w:r>
        <w:t>.</w:t>
      </w:r>
    </w:p>
    <w:p w14:paraId="34DF1C5A" w14:textId="5947AC29" w:rsidR="00B6736B" w:rsidRDefault="00B6736B" w:rsidP="00B6736B">
      <w:r>
        <w:lastRenderedPageBreak/>
        <w:t>For questions, please contact</w:t>
      </w:r>
      <w:r w:rsidR="006A0A16">
        <w:t xml:space="preserve"> the </w:t>
      </w:r>
      <w:r w:rsidR="00B03AA7">
        <w:t>Research Integrity Office</w:t>
      </w:r>
      <w:r w:rsidR="0033429D">
        <w:t xml:space="preserve"> or Chief Compliance Officer</w:t>
      </w:r>
      <w:r>
        <w:t>.</w:t>
      </w:r>
    </w:p>
    <w:p w14:paraId="296F273D" w14:textId="7FD50038" w:rsidR="00B03AA7" w:rsidRDefault="0033429D" w:rsidP="00B6736B">
      <w:r>
        <w:t>Lastly, w</w:t>
      </w:r>
      <w:r w:rsidR="00DA41F4">
        <w:t xml:space="preserve">e strongly encourage all travelers to familiarize themselves with </w:t>
      </w:r>
      <w:r w:rsidR="00B03AA7">
        <w:t>Federal Travel Advisories</w:t>
      </w:r>
      <w:r w:rsidR="00DA41F4">
        <w:t>.</w:t>
      </w:r>
      <w:r>
        <w:t xml:space="preserve"> There are instances where U.S. citizens are being detained by foreign countries of concern.</w:t>
      </w:r>
    </w:p>
    <w:p w14:paraId="3A3DA7C0" w14:textId="757D27D9" w:rsidR="00320575" w:rsidRDefault="00320575" w:rsidP="002C2323">
      <w:r w:rsidRPr="00320575">
        <w:t xml:space="preserve">For more information on </w:t>
      </w:r>
      <w:r>
        <w:t>Foreign Influence</w:t>
      </w:r>
      <w:r w:rsidRPr="00320575">
        <w:t xml:space="preserve"> </w:t>
      </w:r>
      <w:r w:rsidR="0033429D">
        <w:t xml:space="preserve">and Countries of Concern </w:t>
      </w:r>
      <w:r w:rsidRPr="00320575">
        <w:t xml:space="preserve">Statutes and Regulations, please see Florida State University System Board of Governors </w:t>
      </w:r>
      <w:r w:rsidR="00AB5B65">
        <w:t xml:space="preserve">(SUSBOG) </w:t>
      </w:r>
      <w:r w:rsidR="0033429D">
        <w:t xml:space="preserve">regulation </w:t>
      </w:r>
      <w:r w:rsidRPr="00320575">
        <w:t>9.012</w:t>
      </w:r>
      <w:r w:rsidR="0033429D">
        <w:t>,</w:t>
      </w:r>
      <w:r w:rsidRPr="00320575">
        <w:t xml:space="preserve"> Foreign Influence</w:t>
      </w:r>
      <w:r w:rsidR="0033429D">
        <w:t>;</w:t>
      </w:r>
      <w:r w:rsidRPr="00320575">
        <w:t xml:space="preserve"> </w:t>
      </w:r>
      <w:r w:rsidR="00AB5B65">
        <w:t xml:space="preserve">SUSBOG Activity with Foreign </w:t>
      </w:r>
      <w:r w:rsidR="00800BCA">
        <w:t>Countries of Concern</w:t>
      </w:r>
      <w:r w:rsidR="00AB5B65">
        <w:t xml:space="preserve"> Guidance Document dated October 2023 (attached), SUSBOG Activity with Foreign Countries of Concern Second Guidance Document</w:t>
      </w:r>
      <w:r w:rsidR="00800BCA">
        <w:t xml:space="preserve"> dated February 2025 (attached),</w:t>
      </w:r>
      <w:r w:rsidR="00AB5B65">
        <w:t xml:space="preserve"> </w:t>
      </w:r>
      <w:r w:rsidRPr="00320575">
        <w:t xml:space="preserve">Florida Statutes </w:t>
      </w:r>
      <w:r w:rsidR="002C2323">
        <w:t>288.860</w:t>
      </w:r>
      <w:r w:rsidR="0033429D">
        <w:t>,</w:t>
      </w:r>
      <w:r w:rsidR="002C2323">
        <w:t xml:space="preserve"> International cultural agreements and </w:t>
      </w:r>
      <w:r w:rsidR="002C2323" w:rsidRPr="002C2323">
        <w:t>286.101</w:t>
      </w:r>
      <w:r w:rsidR="0033429D">
        <w:t>,</w:t>
      </w:r>
      <w:r w:rsidR="002C2323">
        <w:t xml:space="preserve"> </w:t>
      </w:r>
      <w:r w:rsidR="002C2323" w:rsidRPr="002C2323">
        <w:t>Foreign gifts and contracts</w:t>
      </w:r>
      <w:r w:rsidR="0033429D">
        <w:t>;</w:t>
      </w:r>
      <w:r w:rsidRPr="002C2323">
        <w:t xml:space="preserve"> </w:t>
      </w:r>
      <w:r w:rsidR="0033429D">
        <w:t xml:space="preserve">and </w:t>
      </w:r>
      <w:r w:rsidRPr="002C2323">
        <w:t xml:space="preserve">Federal Law, </w:t>
      </w:r>
      <w:r w:rsidR="002C2323" w:rsidRPr="002C2323">
        <w:t>28 CFR § 202</w:t>
      </w:r>
      <w:r w:rsidR="002C2323">
        <w:t>.</w:t>
      </w:r>
    </w:p>
    <w:sectPr w:rsidR="00320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F717" w14:textId="77777777" w:rsidR="005E0BED" w:rsidRDefault="005E0BED" w:rsidP="00B6736B">
      <w:pPr>
        <w:spacing w:after="0" w:line="240" w:lineRule="auto"/>
      </w:pPr>
      <w:r>
        <w:separator/>
      </w:r>
    </w:p>
  </w:endnote>
  <w:endnote w:type="continuationSeparator" w:id="0">
    <w:p w14:paraId="519312B4" w14:textId="77777777" w:rsidR="005E0BED" w:rsidRDefault="005E0BED" w:rsidP="00B6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E6C2" w14:textId="77777777" w:rsidR="00800BCA" w:rsidRDefault="00800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B633" w14:textId="77777777" w:rsidR="004A05D6" w:rsidRPr="004A05D6" w:rsidRDefault="004A05D6" w:rsidP="004A05D6">
    <w:pPr>
      <w:pStyle w:val="Footer"/>
      <w:rPr>
        <w:sz w:val="18"/>
        <w:szCs w:val="18"/>
      </w:rPr>
    </w:pPr>
    <w:r w:rsidRPr="004A05D6">
      <w:rPr>
        <w:sz w:val="18"/>
        <w:szCs w:val="18"/>
      </w:rPr>
      <w:t>**“Foreign principal” means any of the following.</w:t>
    </w:r>
  </w:p>
  <w:p w14:paraId="1CC3807F" w14:textId="77777777" w:rsidR="004A05D6" w:rsidRPr="004A05D6" w:rsidRDefault="004A05D6" w:rsidP="004A05D6">
    <w:pPr>
      <w:pStyle w:val="Footer"/>
      <w:rPr>
        <w:sz w:val="18"/>
        <w:szCs w:val="18"/>
      </w:rPr>
    </w:pPr>
    <w:r w:rsidRPr="004A05D6">
      <w:rPr>
        <w:sz w:val="18"/>
        <w:szCs w:val="18"/>
      </w:rPr>
      <w:t xml:space="preserve">1. The government or an official of the government of a foreign country of </w:t>
    </w:r>
    <w:proofErr w:type="gramStart"/>
    <w:r w:rsidRPr="004A05D6">
      <w:rPr>
        <w:sz w:val="18"/>
        <w:szCs w:val="18"/>
      </w:rPr>
      <w:t>concern;</w:t>
    </w:r>
    <w:proofErr w:type="gramEnd"/>
  </w:p>
  <w:p w14:paraId="132543EF" w14:textId="697E511B" w:rsidR="004A05D6" w:rsidRPr="004A05D6" w:rsidRDefault="004A05D6" w:rsidP="004A05D6">
    <w:pPr>
      <w:pStyle w:val="Footer"/>
      <w:rPr>
        <w:sz w:val="18"/>
        <w:szCs w:val="18"/>
      </w:rPr>
    </w:pPr>
    <w:r w:rsidRPr="004A05D6">
      <w:rPr>
        <w:sz w:val="18"/>
        <w:szCs w:val="18"/>
      </w:rPr>
      <w:t xml:space="preserve">2. A political party or a member of a political party in a foreign country of </w:t>
    </w:r>
    <w:proofErr w:type="gramStart"/>
    <w:r w:rsidRPr="004A05D6">
      <w:rPr>
        <w:sz w:val="18"/>
        <w:szCs w:val="18"/>
      </w:rPr>
      <w:t>concern;</w:t>
    </w:r>
    <w:proofErr w:type="gramEnd"/>
  </w:p>
  <w:p w14:paraId="14F64877" w14:textId="77777777" w:rsidR="00800BCA" w:rsidRDefault="004A05D6" w:rsidP="004A05D6">
    <w:pPr>
      <w:pStyle w:val="Footer"/>
      <w:rPr>
        <w:sz w:val="18"/>
        <w:szCs w:val="18"/>
      </w:rPr>
    </w:pPr>
    <w:r w:rsidRPr="004A05D6">
      <w:rPr>
        <w:sz w:val="18"/>
        <w:szCs w:val="18"/>
      </w:rPr>
      <w:t xml:space="preserve">3. A partnership, an association, a corporation, an organization, or other combination of persons organized under the laws of or having its principal place of business in a foreign country of concern, or a subsidiary thereof; or </w:t>
    </w:r>
  </w:p>
  <w:p w14:paraId="3A3E8CB3" w14:textId="01A4B703" w:rsidR="004A05D6" w:rsidRPr="004A05D6" w:rsidRDefault="004A05D6" w:rsidP="004A05D6">
    <w:pPr>
      <w:pStyle w:val="Footer"/>
      <w:rPr>
        <w:sz w:val="18"/>
        <w:szCs w:val="18"/>
      </w:rPr>
    </w:pPr>
    <w:r w:rsidRPr="004A05D6">
      <w:rPr>
        <w:sz w:val="18"/>
        <w:szCs w:val="18"/>
      </w:rPr>
      <w:t>4. Any person who is domiciled in a foreign country of concern and is not a citizen or lawful permanent resident of the United States</w:t>
    </w:r>
    <w:r w:rsidR="00800BCA">
      <w:rPr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20AD" w14:textId="77777777" w:rsidR="00800BCA" w:rsidRDefault="00800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C579" w14:textId="77777777" w:rsidR="005E0BED" w:rsidRDefault="005E0BED" w:rsidP="00B6736B">
      <w:pPr>
        <w:spacing w:after="0" w:line="240" w:lineRule="auto"/>
      </w:pPr>
      <w:r>
        <w:separator/>
      </w:r>
    </w:p>
  </w:footnote>
  <w:footnote w:type="continuationSeparator" w:id="0">
    <w:p w14:paraId="1C4ED710" w14:textId="77777777" w:rsidR="005E0BED" w:rsidRDefault="005E0BED" w:rsidP="00B6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549C" w14:textId="77777777" w:rsidR="00800BCA" w:rsidRDefault="00800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2424" w14:textId="77777777" w:rsidR="00800BCA" w:rsidRDefault="00800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3574" w14:textId="77777777" w:rsidR="00800BCA" w:rsidRDefault="0080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5800"/>
    <w:multiLevelType w:val="hybridMultilevel"/>
    <w:tmpl w:val="8B9E9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77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6B"/>
    <w:rsid w:val="000C7E92"/>
    <w:rsid w:val="001320C3"/>
    <w:rsid w:val="00147606"/>
    <w:rsid w:val="00221628"/>
    <w:rsid w:val="002C2323"/>
    <w:rsid w:val="00320575"/>
    <w:rsid w:val="0033429D"/>
    <w:rsid w:val="004203E4"/>
    <w:rsid w:val="004321F8"/>
    <w:rsid w:val="004844EB"/>
    <w:rsid w:val="004A05D6"/>
    <w:rsid w:val="004D6D25"/>
    <w:rsid w:val="00562192"/>
    <w:rsid w:val="005E0BED"/>
    <w:rsid w:val="006037BA"/>
    <w:rsid w:val="00692760"/>
    <w:rsid w:val="006936B0"/>
    <w:rsid w:val="006A0A16"/>
    <w:rsid w:val="006E223D"/>
    <w:rsid w:val="00725532"/>
    <w:rsid w:val="00776028"/>
    <w:rsid w:val="00777B2C"/>
    <w:rsid w:val="00800BCA"/>
    <w:rsid w:val="008450BA"/>
    <w:rsid w:val="0091002A"/>
    <w:rsid w:val="00963302"/>
    <w:rsid w:val="009E03FC"/>
    <w:rsid w:val="00AB5B65"/>
    <w:rsid w:val="00B03AA7"/>
    <w:rsid w:val="00B6736B"/>
    <w:rsid w:val="00C64D1B"/>
    <w:rsid w:val="00C91152"/>
    <w:rsid w:val="00DA41F4"/>
    <w:rsid w:val="00E854EF"/>
    <w:rsid w:val="00EA5EE1"/>
    <w:rsid w:val="00F5779F"/>
    <w:rsid w:val="00F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2F1B"/>
  <w15:chartTrackingRefBased/>
  <w15:docId w15:val="{C1A3050E-A251-4E3D-A2E2-C41FAF9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3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6B"/>
  </w:style>
  <w:style w:type="paragraph" w:styleId="Footer">
    <w:name w:val="footer"/>
    <w:basedOn w:val="Normal"/>
    <w:link w:val="FooterChar"/>
    <w:uiPriority w:val="99"/>
    <w:unhideWhenUsed/>
    <w:rsid w:val="00B6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Tzoumas</dc:creator>
  <cp:keywords/>
  <dc:description/>
  <cp:lastModifiedBy>Alex Tzoumas</cp:lastModifiedBy>
  <cp:revision>6</cp:revision>
  <dcterms:created xsi:type="dcterms:W3CDTF">2025-08-27T18:43:00Z</dcterms:created>
  <dcterms:modified xsi:type="dcterms:W3CDTF">2025-09-11T16:48:00Z</dcterms:modified>
</cp:coreProperties>
</file>