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1A9" w:rsidRDefault="003011A9" w:rsidP="003011A9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Faculty Handbo</w:t>
      </w:r>
      <w:r w:rsidR="003E390C">
        <w:rPr>
          <w:sz w:val="24"/>
          <w:szCs w:val="24"/>
        </w:rPr>
        <w:t>o</w:t>
      </w:r>
      <w:r>
        <w:rPr>
          <w:sz w:val="24"/>
          <w:szCs w:val="24"/>
        </w:rPr>
        <w:t>k 1.1.1</w:t>
      </w:r>
    </w:p>
    <w:p w:rsidR="003011A9" w:rsidRDefault="003011A9" w:rsidP="003011A9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1.1 </w:t>
      </w:r>
      <w:r>
        <w:rPr>
          <w:color w:val="000000"/>
          <w:sz w:val="24"/>
          <w:szCs w:val="24"/>
        </w:rPr>
        <w:tab/>
        <w:t>Goals and Mission of New College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sz w:val="22"/>
          <w:szCs w:val="22"/>
          <w:vertAlign w:val="superscript"/>
        </w:rPr>
      </w:pPr>
      <w:r>
        <w:rPr>
          <w:sz w:val="22"/>
          <w:szCs w:val="22"/>
        </w:rPr>
        <w:t>New College of Florida prepares intellectually curious students for lives of great achievement. It offers a liberal arts education of the highest quality in the context of a small, residential public honors college with a distinctive academic program which develops the student's intellectual and personal potential as fully as possible; encourages the discovery of new knowledge and values while providing opportunities to acquire established knowledge and values; and fosters the individual's effective relationship with society.</w:t>
      </w:r>
      <w:r>
        <w:rPr>
          <w:sz w:val="22"/>
          <w:szCs w:val="22"/>
          <w:vertAlign w:val="superscript"/>
        </w:rPr>
        <w:t>1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  <w:r>
        <w:rPr>
          <w:b/>
          <w:sz w:val="22"/>
          <w:szCs w:val="22"/>
        </w:rPr>
        <w:t>Commentary on Mission Statement, Including Guiding Principles</w:t>
      </w:r>
      <w:r>
        <w:rPr>
          <w:vertAlign w:val="superscript"/>
        </w:rPr>
        <w:t>2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  <w:r>
        <w:rPr>
          <w:sz w:val="22"/>
          <w:szCs w:val="22"/>
        </w:rPr>
        <w:t>As a member of the State University System of Florida, New College of Florida, the 4-year residential liberal arts honors college of the State of Florida, preserves its distinctive mission as a residential liberal arts honors college. To maintain this mission, New College of Florida has the following goals: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</w:p>
    <w:p w:rsidR="003011A9" w:rsidRDefault="003011A9" w:rsidP="00301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>To provide a quality education to students of high ability who, because of their ability, deserve a program of study that is both demanding and stimulating.</w:t>
      </w:r>
    </w:p>
    <w:p w:rsidR="003011A9" w:rsidRPr="00E839D0" w:rsidRDefault="003011A9" w:rsidP="00301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>To engage in educational reform by combining educational innovation with educational excellence.</w:t>
      </w:r>
    </w:p>
    <w:p w:rsidR="003011A9" w:rsidRDefault="003011A9" w:rsidP="00301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>To provide programs of study that allows students to design their educational experience as much as possible in accordance with their individual interests, values, and abilities.</w:t>
      </w:r>
    </w:p>
    <w:p w:rsidR="003011A9" w:rsidRDefault="003011A9" w:rsidP="00301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2"/>
          <w:szCs w:val="22"/>
        </w:rPr>
        <w:t>To challenge students not only to master existing bodies of knowledge but also to extend the frontiers of knowledge through original research.</w:t>
      </w:r>
      <w:r>
        <w:rPr>
          <w:vertAlign w:val="superscript"/>
        </w:rPr>
        <w:t>3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2160"/>
        <w:rPr>
          <w:sz w:val="22"/>
          <w:szCs w:val="22"/>
        </w:rPr>
      </w:pP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1440"/>
        <w:rPr>
          <w:sz w:val="22"/>
          <w:szCs w:val="22"/>
        </w:rPr>
      </w:pPr>
      <w:r>
        <w:rPr>
          <w:sz w:val="22"/>
          <w:szCs w:val="22"/>
        </w:rPr>
        <w:t>New College pursues these goals through highly selective admissions, an individualized and intensive "academic contract" curriculum, frequent use of individual and small -group instruction, an emphasis on student/faculty collaboration, a required senior thesis, and innovative approaches to the modes of teaching and learning.</w:t>
      </w:r>
      <w:r>
        <w:rPr>
          <w:vertAlign w:val="superscript"/>
        </w:rPr>
        <w:t>4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__________________________________________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>1 As approved by the NCF BOT on January 3, 2014.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>2 As approved by the NCF BOT on March 1, 2008.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3 As described in Florida Statutes 240.2011 &amp; Florida Legislature 2001 SB 1162, Section 39 and   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Florida Statutes 1004.32.</w:t>
      </w:r>
      <w:r>
        <w:rPr>
          <w:sz w:val="20"/>
          <w:szCs w:val="20"/>
        </w:rPr>
        <w:br/>
        <w:t>4 As endorsed by New College Faculty, fall 2000.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:rsidR="003E390C" w:rsidRDefault="003E390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These practices fulfill the state-mandated Academic Learning Compact of clear goals in communication skills, content knowledge, and critical and creative thinking.</w:t>
      </w:r>
      <w:r>
        <w:rPr>
          <w:b/>
          <w:sz w:val="22"/>
          <w:szCs w:val="22"/>
        </w:rPr>
        <w:t xml:space="preserve">  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rPr>
          <w:sz w:val="22"/>
          <w:szCs w:val="22"/>
        </w:rPr>
      </w:pP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720"/>
        <w:rPr>
          <w:sz w:val="22"/>
          <w:szCs w:val="22"/>
        </w:rPr>
      </w:pPr>
      <w:r>
        <w:rPr>
          <w:sz w:val="22"/>
          <w:szCs w:val="22"/>
        </w:rPr>
        <w:t>In particular, the College since its inception has subscribed to and attempted to foster the following Founding Principles: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011A9" w:rsidRDefault="003011A9" w:rsidP="00301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0"/>
        <w:rPr>
          <w:sz w:val="22"/>
          <w:szCs w:val="22"/>
        </w:rPr>
      </w:pPr>
      <w:r>
        <w:rPr>
          <w:i/>
          <w:sz w:val="22"/>
          <w:szCs w:val="22"/>
        </w:rPr>
        <w:t xml:space="preserve"> Each student is responsible in the last analysis for their education.</w:t>
      </w:r>
    </w:p>
    <w:p w:rsidR="003011A9" w:rsidRDefault="003011A9" w:rsidP="00301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0"/>
        <w:rPr>
          <w:sz w:val="22"/>
          <w:szCs w:val="22"/>
        </w:rPr>
      </w:pPr>
      <w:r>
        <w:rPr>
          <w:i/>
          <w:sz w:val="22"/>
          <w:szCs w:val="22"/>
        </w:rPr>
        <w:t xml:space="preserve"> The best education demands a joint search for learning by exciting instructors  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and able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students.</w:t>
      </w:r>
    </w:p>
    <w:p w:rsidR="003011A9" w:rsidRDefault="003011A9" w:rsidP="00301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0"/>
        <w:rPr>
          <w:sz w:val="22"/>
          <w:szCs w:val="22"/>
        </w:rPr>
      </w:pPr>
      <w:r>
        <w:rPr>
          <w:i/>
          <w:sz w:val="22"/>
          <w:szCs w:val="22"/>
        </w:rPr>
        <w:t xml:space="preserve">Students' progress should be based on demonstrated competence and real  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mastery rather</w:t>
      </w:r>
      <w:r w:rsidR="00E839D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than on the accumulation of credits and grades.</w:t>
      </w:r>
    </w:p>
    <w:p w:rsidR="003011A9" w:rsidRDefault="003011A9" w:rsidP="00301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firstLine="0"/>
        <w:rPr>
          <w:sz w:val="22"/>
          <w:szCs w:val="22"/>
        </w:rPr>
      </w:pPr>
      <w:r>
        <w:rPr>
          <w:i/>
          <w:sz w:val="22"/>
          <w:szCs w:val="22"/>
        </w:rPr>
        <w:t xml:space="preserve">Students should have from the outset opportunities to explore in depth areas of 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interest to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them.</w:t>
      </w: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:rsidR="003011A9" w:rsidRDefault="003011A9" w:rsidP="003011A9">
      <w:pPr>
        <w:pBdr>
          <w:top w:val="nil"/>
          <w:left w:val="nil"/>
          <w:bottom w:val="nil"/>
          <w:right w:val="nil"/>
          <w:between w:val="nil"/>
        </w:pBdr>
        <w:tabs>
          <w:tab w:val="left" w:pos="-1080"/>
          <w:tab w:val="left" w:pos="-720"/>
          <w:tab w:val="left" w:pos="0"/>
          <w:tab w:val="left" w:pos="360"/>
          <w:tab w:val="left" w:pos="630"/>
          <w:tab w:val="left" w:pos="900"/>
          <w:tab w:val="left" w:pos="1080"/>
          <w:tab w:val="left" w:pos="1530"/>
          <w:tab w:val="left" w:pos="2880"/>
        </w:tabs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The goals and mission of New College evolved out of intensive dialogue about higher education at the College's inception, involving administration, trustees and the charter faculty.  Subsequently, the faculty developed a unique curriculum shaped by the four Founding Principles incorporating the College's broad commitment to individualism, pluralism, flexibility, freedom, and excellence. </w:t>
      </w:r>
    </w:p>
    <w:p w:rsidR="00C47E5D" w:rsidRDefault="00C47E5D"/>
    <w:sectPr w:rsidR="00C47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B48"/>
    <w:multiLevelType w:val="multilevel"/>
    <w:tmpl w:val="A100F090"/>
    <w:lvl w:ilvl="0">
      <w:start w:val="1"/>
      <w:numFmt w:val="bullet"/>
      <w:lvlText w:val="❖"/>
      <w:lvlJc w:val="left"/>
      <w:pPr>
        <w:ind w:left="180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 w15:restartNumberingAfterBreak="0">
    <w:nsid w:val="2BEA7422"/>
    <w:multiLevelType w:val="multilevel"/>
    <w:tmpl w:val="07C6AB98"/>
    <w:lvl w:ilvl="0">
      <w:start w:val="1"/>
      <w:numFmt w:val="bullet"/>
      <w:lvlText w:val="❖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 w16cid:durableId="317418160">
    <w:abstractNumId w:val="1"/>
  </w:num>
  <w:num w:numId="2" w16cid:durableId="97710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A9"/>
    <w:rsid w:val="003011A9"/>
    <w:rsid w:val="003A521F"/>
    <w:rsid w:val="003E390C"/>
    <w:rsid w:val="007A04F2"/>
    <w:rsid w:val="00C06EA0"/>
    <w:rsid w:val="00C47E5D"/>
    <w:rsid w:val="00E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81DAE-2FB9-EE49-AF3C-FF342BE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1A9"/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1A9"/>
    <w:pPr>
      <w:keepNext/>
      <w:keepLines/>
      <w:tabs>
        <w:tab w:val="left" w:pos="-1080"/>
        <w:tab w:val="left" w:pos="-720"/>
        <w:tab w:val="left" w:pos="0"/>
        <w:tab w:val="left" w:pos="360"/>
        <w:tab w:val="left" w:pos="900"/>
        <w:tab w:val="left" w:pos="1080"/>
        <w:tab w:val="left" w:pos="1530"/>
        <w:tab w:val="left" w:pos="2880"/>
      </w:tabs>
      <w:ind w:firstLine="360"/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11A9"/>
    <w:rPr>
      <w:rFonts w:ascii="Times New Roman" w:eastAsia="Times New Roman" w:hAnsi="Times New Roman" w:cs="Times New Roman"/>
      <w:b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2024-05-06T01:34:00Z</dcterms:created>
  <dcterms:modified xsi:type="dcterms:W3CDTF">2024-05-06T01:34:00Z</dcterms:modified>
</cp:coreProperties>
</file>