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34" w:rsidRPr="00EA3C48" w:rsidRDefault="00EA3C48" w:rsidP="00EA3C48">
      <w:pPr>
        <w:pStyle w:val="NoSpacing"/>
        <w:jc w:val="center"/>
        <w:rPr>
          <w:sz w:val="32"/>
        </w:rPr>
      </w:pPr>
      <w:r w:rsidRPr="00EA3C48">
        <w:rPr>
          <w:b/>
          <w:noProof/>
          <w:color w:val="00B0F0"/>
          <w:sz w:val="36"/>
        </w:rPr>
        <w:t>New College of Florida</w:t>
      </w:r>
      <w:r w:rsidRPr="00EA3C48">
        <w:rPr>
          <w:noProof/>
          <w:sz w:val="32"/>
        </w:rPr>
        <w:br/>
      </w:r>
      <w:r w:rsidRPr="00EA3C48">
        <w:rPr>
          <w:b/>
          <w:noProof/>
          <w:sz w:val="28"/>
        </w:rPr>
        <w:t>Office of the Registrar</w:t>
      </w:r>
    </w:p>
    <w:p w:rsidR="00DA1E79" w:rsidRDefault="00DA1E79" w:rsidP="00DA1E79">
      <w:pPr>
        <w:ind w:left="2160" w:firstLine="720"/>
        <w:rPr>
          <w:sz w:val="36"/>
        </w:rPr>
      </w:pPr>
    </w:p>
    <w:p w:rsidR="00DA1E79" w:rsidRPr="00A62DE7" w:rsidRDefault="00DE48EF" w:rsidP="00BF401C">
      <w:pPr>
        <w:jc w:val="center"/>
        <w:rPr>
          <w:b/>
          <w:sz w:val="36"/>
          <w:u w:val="single"/>
        </w:rPr>
      </w:pPr>
      <w:r w:rsidRPr="00A62DE7">
        <w:rPr>
          <w:b/>
          <w:sz w:val="36"/>
          <w:u w:val="single"/>
        </w:rPr>
        <w:t>Returning Community</w:t>
      </w:r>
      <w:r w:rsidR="00B9519E">
        <w:rPr>
          <w:b/>
          <w:sz w:val="36"/>
          <w:u w:val="single"/>
        </w:rPr>
        <w:t xml:space="preserve"> Auditor Form</w:t>
      </w:r>
      <w:bookmarkStart w:id="0" w:name="_GoBack"/>
      <w:bookmarkEnd w:id="0"/>
    </w:p>
    <w:p w:rsidR="00DA1E79" w:rsidRDefault="00DA1E79"/>
    <w:p w:rsidR="00CE3FAF" w:rsidRDefault="00CE3FAF">
      <w:r>
        <w:t>Name:</w:t>
      </w:r>
      <w:r w:rsidR="00327AE0">
        <w:t xml:space="preserve">  _________________________________________________________________________</w:t>
      </w:r>
    </w:p>
    <w:p w:rsidR="00DE48EF" w:rsidRDefault="00DE48EF">
      <w:r>
        <w:t>Address:  _______________________________________________________________________</w:t>
      </w:r>
    </w:p>
    <w:p w:rsidR="00737B4D" w:rsidRDefault="002F4185">
      <w:r>
        <w:t>Phone Number: ___________________________  Email Address: _________________________</w:t>
      </w:r>
    </w:p>
    <w:p w:rsidR="00DE48EF" w:rsidRDefault="004B3666">
      <w:r>
        <w:rPr>
          <w:noProof/>
        </w:rPr>
        <mc:AlternateContent>
          <mc:Choice Requires="wps">
            <w:drawing>
              <wp:anchor distT="0" distB="0" distL="114300" distR="114300" simplePos="0" relativeHeight="251659264" behindDoc="0" locked="0" layoutInCell="1" allowOverlap="1" wp14:anchorId="54FF338B" wp14:editId="5D695148">
                <wp:simplePos x="0" y="0"/>
                <wp:positionH relativeFrom="column">
                  <wp:posOffset>2028825</wp:posOffset>
                </wp:positionH>
                <wp:positionV relativeFrom="paragraph">
                  <wp:posOffset>-4445</wp:posOffset>
                </wp:positionV>
                <wp:extent cx="1428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BEF9A" id="Rectangle 3" o:spid="_x0000_s1026" style="position:absolute;margin-left:159.75pt;margin-top:-.3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8FXgIAAAk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JQz&#10;Jyw90SORJtzSKHaa6Gl9mFLUk3/A3gq0Tb1uNdr0pS7YNlO6GyhV28gkHZaT8cX5GWeSXOXZeDLK&#10;lBcHsMcQvyqwLG0qjlQ8Eyk2tyFSQQrdh5CRLtOVz7u4MyrdwLhHpakLKjjO6KwftTDINoJevv5R&#10;plYoV45MEN0YM4DKYyAT96A+NsFU1tQAHB0DHqoN0bkiuDgAbeMA/w7WXfy+667X1PYr1Dt6NIRO&#10;zcHLm4bIuxUhPggk+ZLQaSTjPS3aQFtx6HecrQB/HTtP8aQq8nLW0jhUPPxcC1ScmW+O9PalnEzS&#10;/GRjcnY+JgPfel7fetzaLoB4L2n4vczbFB/NfqsR7AtN7jxVJZdwkmpXXEbcG4vYjSnNvlTzeQ6j&#10;mfEi3ronL1PyxGoSx/P2RaDvFRRJenewHx0xfSekLjYhHczXEXSTVXbgteeb5i0Lpv83pIF+a+eo&#10;wx9s9hsAAP//AwBQSwMEFAAGAAgAAAAhAO09f13fAAAACAEAAA8AAABkcnMvZG93bnJldi54bWxM&#10;j0FPg0AUhO8m/ofNM/HWLgWtLbI0hsSY6KlYD71t2ScQ2beE3VLw1/s86XEyk5lvst1kOzHi4FtH&#10;ClbLCARS5UxLtYLD+/NiA8IHTUZ3jlDBjB52+fVVplPjLrTHsQy14BLyqVbQhNCnUvqqQav90vVI&#10;7H26werAcqilGfSFy20n4yhaS6tb4oVG91g0WH2VZ6vgbZZhPHyst99j0c6mPBYvr1godXszPT2C&#10;CDiFvzD84jM65Mx0cmcyXnQKktX2nqMKFg8g2E/uYv52UhAnCcg8k/8P5D8AAAD//wMAUEsBAi0A&#10;FAAGAAgAAAAhALaDOJL+AAAA4QEAABMAAAAAAAAAAAAAAAAAAAAAAFtDb250ZW50X1R5cGVzXS54&#10;bWxQSwECLQAUAAYACAAAACEAOP0h/9YAAACUAQAACwAAAAAAAAAAAAAAAAAvAQAAX3JlbHMvLnJl&#10;bHNQSwECLQAUAAYACAAAACEAC2bfBV4CAAAJBQAADgAAAAAAAAAAAAAAAAAuAgAAZHJzL2Uyb0Rv&#10;Yy54bWxQSwECLQAUAAYACAAAACEA7T1/Xd8AAAAIAQAADwAAAAAAAAAAAAAAAAC4BAAAZHJzL2Rv&#10;d25yZXYueG1sUEsFBgAAAAAEAAQA8wAAAMQFAAAAAA==&#10;" fillcolor="white [3201]" strokecolor="black [3200]" strokeweight="2pt"/>
            </w:pict>
          </mc:Fallback>
        </mc:AlternateContent>
      </w:r>
      <w:r w:rsidR="0002633A">
        <w:rPr>
          <w:noProof/>
        </w:rPr>
        <mc:AlternateContent>
          <mc:Choice Requires="wps">
            <w:drawing>
              <wp:anchor distT="0" distB="0" distL="114300" distR="114300" simplePos="0" relativeHeight="251660288" behindDoc="0" locked="0" layoutInCell="1" allowOverlap="1" wp14:anchorId="71563DC0" wp14:editId="148BDF38">
                <wp:simplePos x="0" y="0"/>
                <wp:positionH relativeFrom="column">
                  <wp:posOffset>2581275</wp:posOffset>
                </wp:positionH>
                <wp:positionV relativeFrom="paragraph">
                  <wp:posOffset>-4444</wp:posOffset>
                </wp:positionV>
                <wp:extent cx="1524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9B4C" id="Rectangle 4" o:spid="_x0000_s1026" style="position:absolute;margin-left:203.25pt;margin-top:-.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UoWQIAAAkFAAAOAAAAZHJzL2Uyb0RvYy54bWysVE1v2zAMvQ/YfxB0XxwH6T6COkXQosOA&#10;oC2aDj2rspQYk0SNUuJkv36U7DhBV+ww7CJT4nuk+ET68mpvDdspDA24ipejMWfKSagbt67496fb&#10;D585C1G4WhhwquIHFfjV/P27y9bP1AQ2YGqFjIK4MGt9xTcx+llRBLlRVoQReOXIqQGtiLTFdVGj&#10;aCm6NcVkPP5YtIC1R5AqBDq96Zx8nuNrrWS81zqoyEzF6W4xr5jXl7QW80sxW6Pwm0b21xD/cAsr&#10;GkdJh1A3Igq2xeaPULaRCAF0HEmwBWjdSJVroGrK8atqVhvhVa6FxAl+kCn8v7DybveArKkrPuXM&#10;CUtP9EiiCbc2ik2TPK0PM0Kt/AP2u0BmqnWv0aYvVcH2WdLDIKnaRybpsLyYTMckvCRXb1OU4kT2&#10;GOJXBZYlo+JIybOQYrcMsYMeIcRLl+nSZysejEo3MO5RaaqCEk4yO/ePujbIdoJevv5RplIobUYm&#10;im6MGUjlWyQTj6Qem2gq99RAHL9FPGUb0DkjuDgQbeMA/07WHf5YdVdrKvsF6gM9GkLXzcHL24bE&#10;W4oQHwRS+5LeNJLxnhZtoK049BZnG8Bfb50nPHUVeTlraRwqHn5uBSrOzDdH/falnE7T/OTN9OLT&#10;hDZ47nk597itvQbSvaTh9zKbCR/N0dQI9pkmd5Gykks4SbkrLiMeN9exG1OafakWiwyjmfEiLt3K&#10;yxQ8qZqa42n/LND3HRSp9e7gODpi9qqROmxiOlhsI+gmd9lJ115vmrfcMP2/IQ30+T6jTn+w+W8A&#10;AAD//wMAUEsDBBQABgAIAAAAIQDdl+5N3gAAAAgBAAAPAAAAZHJzL2Rvd25yZXYueG1sTI9BT4Qw&#10;FITvJv6H5pl4221dVlSkbAyJMdGTuB68dekTiPSV0C4L/nqfJz1OZjLzTb6bXS8mHEPnScPVWoFA&#10;qr3tqNGwf3tc3YII0ZA1vSfUsGCAXXF+lpvM+hO94lTFRnAJhcxoaGMcMilD3aIzYe0HJPY+/ehM&#10;ZDk20o7mxOWulxulUulMR7zQmgHLFuuv6ug0vCwyTvv39O57KrvFVh/l0zOWWl9ezA/3ICLO8S8M&#10;v/iMDgUzHfyRbBC9hq1KrzmqYXUDgv1tolgfNGySBGSRy/8Hih8AAAD//wMAUEsBAi0AFAAGAAgA&#10;AAAhALaDOJL+AAAA4QEAABMAAAAAAAAAAAAAAAAAAAAAAFtDb250ZW50X1R5cGVzXS54bWxQSwEC&#10;LQAUAAYACAAAACEAOP0h/9YAAACUAQAACwAAAAAAAAAAAAAAAAAvAQAAX3JlbHMvLnJlbHNQSwEC&#10;LQAUAAYACAAAACEAD69FKFkCAAAJBQAADgAAAAAAAAAAAAAAAAAuAgAAZHJzL2Uyb0RvYy54bWxQ&#10;SwECLQAUAAYACAAAACEA3ZfuTd4AAAAIAQAADwAAAAAAAAAAAAAAAACzBAAAZHJzL2Rvd25yZXYu&#10;eG1sUEsFBgAAAAAEAAQA8wAAAL4FAAAAAA==&#10;" fillcolor="white [3201]" strokecolor="black [3200]" strokeweight="2pt"/>
            </w:pict>
          </mc:Fallback>
        </mc:AlternateContent>
      </w:r>
      <w:r w:rsidR="002F4185">
        <w:t xml:space="preserve">Planned Enrollment Term: </w:t>
      </w:r>
      <w:r>
        <w:t xml:space="preserve"> </w:t>
      </w:r>
      <w:r w:rsidR="002F4185">
        <w:t xml:space="preserve"> Spring</w:t>
      </w:r>
      <w:r>
        <w:t xml:space="preserve">   </w:t>
      </w:r>
      <w:r w:rsidR="002F4185">
        <w:t xml:space="preserve">   </w:t>
      </w:r>
      <w:r w:rsidR="0002633A">
        <w:tab/>
      </w:r>
      <w:r w:rsidR="002F4185">
        <w:t xml:space="preserve"> Fall      </w:t>
      </w:r>
      <w:r w:rsidR="0002633A">
        <w:tab/>
      </w:r>
      <w:r w:rsidR="0002633A">
        <w:tab/>
        <w:t>Year ____________</w:t>
      </w:r>
    </w:p>
    <w:p w:rsidR="00DE48EF" w:rsidRDefault="00DE48EF">
      <w:r>
        <w:t>Last Term Enrolled</w:t>
      </w:r>
      <w:r w:rsidR="007B0823">
        <w:t xml:space="preserve"> at New College of Florida</w:t>
      </w:r>
      <w:r>
        <w:t>:  _______________________________</w:t>
      </w:r>
      <w:r w:rsidR="007B0823">
        <w:t>__________</w:t>
      </w:r>
    </w:p>
    <w:tbl>
      <w:tblPr>
        <w:tblStyle w:val="TableGrid"/>
        <w:tblW w:w="0" w:type="auto"/>
        <w:tblLook w:val="04A0" w:firstRow="1" w:lastRow="0" w:firstColumn="1" w:lastColumn="0" w:noHBand="0" w:noVBand="1"/>
      </w:tblPr>
      <w:tblGrid>
        <w:gridCol w:w="1440"/>
        <w:gridCol w:w="1313"/>
        <w:gridCol w:w="2180"/>
        <w:gridCol w:w="2005"/>
        <w:gridCol w:w="3132"/>
      </w:tblGrid>
      <w:tr w:rsidR="00DE48EF" w:rsidTr="004B3666">
        <w:trPr>
          <w:trHeight w:val="565"/>
        </w:trPr>
        <w:tc>
          <w:tcPr>
            <w:tcW w:w="1447" w:type="dxa"/>
          </w:tcPr>
          <w:p w:rsidR="00DE48EF" w:rsidRPr="00DA1E79" w:rsidRDefault="00DE48EF" w:rsidP="00DA1E79">
            <w:pPr>
              <w:jc w:val="center"/>
            </w:pPr>
            <w:r>
              <w:t>Preference</w:t>
            </w:r>
          </w:p>
        </w:tc>
        <w:tc>
          <w:tcPr>
            <w:tcW w:w="1332" w:type="dxa"/>
          </w:tcPr>
          <w:p w:rsidR="00DE48EF" w:rsidRDefault="00DE48EF" w:rsidP="00DA1E79">
            <w:pPr>
              <w:jc w:val="center"/>
            </w:pPr>
            <w:r w:rsidRPr="00DA1E79">
              <w:t>CRN</w:t>
            </w:r>
          </w:p>
        </w:tc>
        <w:tc>
          <w:tcPr>
            <w:tcW w:w="2215" w:type="dxa"/>
          </w:tcPr>
          <w:p w:rsidR="00DE48EF" w:rsidRDefault="00DE48EF" w:rsidP="00DA1E79">
            <w:pPr>
              <w:jc w:val="center"/>
            </w:pPr>
            <w:r>
              <w:t>Course Title</w:t>
            </w:r>
          </w:p>
        </w:tc>
        <w:tc>
          <w:tcPr>
            <w:tcW w:w="2029" w:type="dxa"/>
          </w:tcPr>
          <w:p w:rsidR="00DE48EF" w:rsidRDefault="00DE48EF" w:rsidP="00DA1E79">
            <w:pPr>
              <w:jc w:val="center"/>
            </w:pPr>
            <w:r>
              <w:t>Instructor Name</w:t>
            </w:r>
          </w:p>
        </w:tc>
        <w:tc>
          <w:tcPr>
            <w:tcW w:w="3165" w:type="dxa"/>
          </w:tcPr>
          <w:p w:rsidR="00DE48EF" w:rsidRDefault="00DE48EF" w:rsidP="00DA1E79">
            <w:pPr>
              <w:jc w:val="center"/>
            </w:pPr>
            <w:r>
              <w:t>Instructor/Provost Initials</w:t>
            </w:r>
          </w:p>
        </w:tc>
      </w:tr>
      <w:tr w:rsidR="00DE48EF" w:rsidTr="004B3666">
        <w:trPr>
          <w:trHeight w:val="291"/>
        </w:trPr>
        <w:tc>
          <w:tcPr>
            <w:tcW w:w="1447" w:type="dxa"/>
          </w:tcPr>
          <w:p w:rsidR="00DE48EF" w:rsidRDefault="00DE48EF" w:rsidP="00DE48EF">
            <w:pPr>
              <w:jc w:val="center"/>
            </w:pPr>
            <w:r>
              <w:t>1</w:t>
            </w:r>
          </w:p>
        </w:tc>
        <w:tc>
          <w:tcPr>
            <w:tcW w:w="1332" w:type="dxa"/>
          </w:tcPr>
          <w:p w:rsidR="00DE48EF" w:rsidRDefault="00DE48EF"/>
        </w:tc>
        <w:tc>
          <w:tcPr>
            <w:tcW w:w="2215" w:type="dxa"/>
          </w:tcPr>
          <w:p w:rsidR="00DE48EF" w:rsidRDefault="00DE48EF"/>
        </w:tc>
        <w:tc>
          <w:tcPr>
            <w:tcW w:w="2029" w:type="dxa"/>
          </w:tcPr>
          <w:p w:rsidR="00DE48EF" w:rsidRDefault="00DE48EF"/>
        </w:tc>
        <w:tc>
          <w:tcPr>
            <w:tcW w:w="3165" w:type="dxa"/>
          </w:tcPr>
          <w:p w:rsidR="00DE48EF" w:rsidRDefault="00DE48EF"/>
        </w:tc>
      </w:tr>
      <w:tr w:rsidR="00DE48EF" w:rsidTr="004B3666">
        <w:trPr>
          <w:trHeight w:val="275"/>
        </w:trPr>
        <w:tc>
          <w:tcPr>
            <w:tcW w:w="1447" w:type="dxa"/>
          </w:tcPr>
          <w:p w:rsidR="00DE48EF" w:rsidRDefault="00DE48EF" w:rsidP="00DE48EF">
            <w:pPr>
              <w:jc w:val="center"/>
            </w:pPr>
            <w:r>
              <w:t>2</w:t>
            </w:r>
          </w:p>
        </w:tc>
        <w:tc>
          <w:tcPr>
            <w:tcW w:w="1332" w:type="dxa"/>
          </w:tcPr>
          <w:p w:rsidR="00DE48EF" w:rsidRDefault="00DE48EF"/>
        </w:tc>
        <w:tc>
          <w:tcPr>
            <w:tcW w:w="2215" w:type="dxa"/>
          </w:tcPr>
          <w:p w:rsidR="00DE48EF" w:rsidRDefault="00DE48EF"/>
        </w:tc>
        <w:tc>
          <w:tcPr>
            <w:tcW w:w="2029" w:type="dxa"/>
          </w:tcPr>
          <w:p w:rsidR="00DE48EF" w:rsidRDefault="00DE48EF"/>
        </w:tc>
        <w:tc>
          <w:tcPr>
            <w:tcW w:w="3165" w:type="dxa"/>
          </w:tcPr>
          <w:p w:rsidR="00DE48EF" w:rsidRDefault="00DE48EF"/>
        </w:tc>
      </w:tr>
      <w:tr w:rsidR="00DE48EF" w:rsidTr="004B3666">
        <w:trPr>
          <w:trHeight w:val="291"/>
        </w:trPr>
        <w:tc>
          <w:tcPr>
            <w:tcW w:w="1447" w:type="dxa"/>
          </w:tcPr>
          <w:p w:rsidR="00DE48EF" w:rsidRDefault="00DE48EF" w:rsidP="00DE48EF">
            <w:pPr>
              <w:jc w:val="center"/>
            </w:pPr>
            <w:r>
              <w:t>3</w:t>
            </w:r>
          </w:p>
        </w:tc>
        <w:tc>
          <w:tcPr>
            <w:tcW w:w="1332" w:type="dxa"/>
          </w:tcPr>
          <w:p w:rsidR="00DE48EF" w:rsidRDefault="00DE48EF"/>
        </w:tc>
        <w:tc>
          <w:tcPr>
            <w:tcW w:w="2215" w:type="dxa"/>
          </w:tcPr>
          <w:p w:rsidR="00DE48EF" w:rsidRDefault="00DE48EF"/>
        </w:tc>
        <w:tc>
          <w:tcPr>
            <w:tcW w:w="2029" w:type="dxa"/>
          </w:tcPr>
          <w:p w:rsidR="00DE48EF" w:rsidRDefault="00DE48EF"/>
        </w:tc>
        <w:tc>
          <w:tcPr>
            <w:tcW w:w="3165" w:type="dxa"/>
          </w:tcPr>
          <w:p w:rsidR="00DE48EF" w:rsidRDefault="00DE48EF"/>
        </w:tc>
      </w:tr>
    </w:tbl>
    <w:p w:rsidR="004B3666" w:rsidRDefault="004B3666" w:rsidP="004B3666">
      <w:pPr>
        <w:pBdr>
          <w:top w:val="single" w:sz="4" w:space="1" w:color="auto"/>
        </w:pBdr>
        <w:rPr>
          <w:color w:val="333333"/>
          <w:shd w:val="clear" w:color="auto" w:fill="FFFFFF"/>
        </w:rPr>
      </w:pPr>
    </w:p>
    <w:p w:rsidR="004B3666" w:rsidRPr="00B94A34" w:rsidRDefault="004B3666" w:rsidP="004B3666">
      <w:pPr>
        <w:pBdr>
          <w:top w:val="single" w:sz="4" w:space="1" w:color="auto"/>
        </w:pBdr>
        <w:rPr>
          <w:color w:val="333333"/>
          <w:shd w:val="clear" w:color="auto" w:fill="FFFFFF"/>
        </w:rPr>
      </w:pPr>
      <w:r w:rsidRPr="00B94A34">
        <w:rPr>
          <w:color w:val="333333"/>
          <w:shd w:val="clear" w:color="auto" w:fill="FFFFFF"/>
        </w:rPr>
        <w:t>Classes at New College of Florida are small and classroom space is limited.  Audit</w:t>
      </w:r>
      <w:r w:rsidR="00300661">
        <w:rPr>
          <w:color w:val="333333"/>
          <w:shd w:val="clear" w:color="auto" w:fill="FFFFFF"/>
        </w:rPr>
        <w:t>ors</w:t>
      </w:r>
      <w:r w:rsidRPr="00B94A34">
        <w:rPr>
          <w:color w:val="333333"/>
          <w:shd w:val="clear" w:color="auto" w:fill="FFFFFF"/>
        </w:rPr>
        <w:t xml:space="preserve"> may be approved only if there is space available</w:t>
      </w:r>
      <w:r w:rsidR="00300661">
        <w:rPr>
          <w:color w:val="333333"/>
          <w:shd w:val="clear" w:color="auto" w:fill="FFFFFF"/>
        </w:rPr>
        <w:t xml:space="preserve"> and the instructor approves enrollment in the course.</w:t>
      </w:r>
    </w:p>
    <w:p w:rsidR="004B3666" w:rsidRDefault="004B3666" w:rsidP="004B3666">
      <w:pPr>
        <w:pBdr>
          <w:top w:val="single" w:sz="4" w:space="1" w:color="auto"/>
        </w:pBdr>
        <w:rPr>
          <w:color w:val="333333"/>
          <w:shd w:val="clear" w:color="auto" w:fill="FFFFFF"/>
        </w:rPr>
      </w:pPr>
      <w:r w:rsidRPr="00B94A34">
        <w:rPr>
          <w:color w:val="333333"/>
          <w:shd w:val="clear" w:color="auto" w:fill="FFFFFF"/>
        </w:rPr>
        <w:t>Auditing privileges may be denied or revoked at any time. The College reserves the right to limit the number of courses audited by any one person, to limit the total number of auditors on campus in a particular term, and to change this policy.</w:t>
      </w:r>
    </w:p>
    <w:p w:rsidR="00CE3FAF" w:rsidRDefault="00CE3FAF" w:rsidP="00DA1E79"/>
    <w:p w:rsidR="00CE3FAF" w:rsidRDefault="00CE3FAF" w:rsidP="00DA1E79">
      <w:pPr>
        <w:pBdr>
          <w:top w:val="single" w:sz="4" w:space="1" w:color="auto"/>
        </w:pBdr>
      </w:pPr>
      <w:r>
        <w:t>Signature</w:t>
      </w:r>
      <w:r>
        <w:tab/>
      </w:r>
      <w:r>
        <w:tab/>
      </w:r>
      <w:r>
        <w:tab/>
      </w:r>
      <w:r>
        <w:tab/>
      </w:r>
      <w:r>
        <w:tab/>
      </w:r>
      <w:r w:rsidR="00327AE0">
        <w:tab/>
      </w:r>
      <w:r w:rsidR="00327AE0">
        <w:tab/>
      </w:r>
      <w:r w:rsidR="00327AE0">
        <w:tab/>
      </w:r>
      <w:r w:rsidR="00327AE0">
        <w:tab/>
      </w:r>
      <w:r>
        <w:t>Date</w:t>
      </w:r>
    </w:p>
    <w:p w:rsidR="00DA1E79" w:rsidRDefault="00DA1E79" w:rsidP="00DA1E79">
      <w:pPr>
        <w:pBdr>
          <w:top w:val="single" w:sz="4" w:space="1" w:color="auto"/>
        </w:pBdr>
      </w:pPr>
    </w:p>
    <w:p w:rsidR="00DA1E79" w:rsidRPr="00A62DE7" w:rsidRDefault="00DA1E79" w:rsidP="00DA1E79">
      <w:pPr>
        <w:widowControl w:val="0"/>
        <w:spacing w:after="0" w:line="240" w:lineRule="auto"/>
        <w:jc w:val="center"/>
        <w:rPr>
          <w:rFonts w:eastAsia="Times New Roman" w:cs="Times New Roman"/>
          <w:b/>
          <w:bCs/>
          <w:color w:val="00B0F0"/>
          <w:sz w:val="28"/>
          <w:szCs w:val="16"/>
          <w:lang w:val="en"/>
        </w:rPr>
      </w:pPr>
      <w:r w:rsidRPr="00A62DE7">
        <w:rPr>
          <w:rFonts w:eastAsia="Times New Roman" w:cs="Times New Roman"/>
          <w:b/>
          <w:bCs/>
          <w:color w:val="00B0F0"/>
          <w:sz w:val="28"/>
          <w:szCs w:val="16"/>
          <w:lang w:val="en"/>
        </w:rPr>
        <w:t>Office of the Registrar</w:t>
      </w:r>
    </w:p>
    <w:p w:rsidR="00DA1E79" w:rsidRPr="00A62DE7" w:rsidRDefault="00DA1E79" w:rsidP="00DA1E79">
      <w:pPr>
        <w:widowControl w:val="0"/>
        <w:spacing w:after="0" w:line="240" w:lineRule="auto"/>
        <w:jc w:val="center"/>
        <w:rPr>
          <w:rFonts w:eastAsia="Times New Roman" w:cs="Times New Roman"/>
          <w:color w:val="00B0F0"/>
          <w:sz w:val="24"/>
          <w:szCs w:val="14"/>
          <w:lang w:val="en"/>
        </w:rPr>
      </w:pPr>
      <w:smartTag w:uri="urn:schemas-microsoft-com:office:smarttags" w:element="Street">
        <w:smartTag w:uri="urn:schemas-microsoft-com:office:smarttags" w:element="address">
          <w:r w:rsidRPr="00A62DE7">
            <w:rPr>
              <w:rFonts w:eastAsia="Times New Roman" w:cs="Times New Roman"/>
              <w:color w:val="00B0F0"/>
              <w:sz w:val="24"/>
              <w:szCs w:val="14"/>
              <w:lang w:val="en"/>
            </w:rPr>
            <w:t>5800 Bay Shore Road</w:t>
          </w:r>
        </w:smartTag>
      </w:smartTag>
      <w:r w:rsidRPr="00A62DE7">
        <w:rPr>
          <w:rFonts w:eastAsia="Times New Roman" w:cs="Times New Roman"/>
          <w:color w:val="00B0F0"/>
          <w:sz w:val="24"/>
          <w:szCs w:val="14"/>
          <w:lang w:val="en"/>
        </w:rPr>
        <w:t xml:space="preserve"> (PMD-115)</w:t>
      </w:r>
    </w:p>
    <w:p w:rsidR="00DA1E79" w:rsidRPr="00A62DE7" w:rsidRDefault="00DA1E79" w:rsidP="00DA1E79">
      <w:pPr>
        <w:widowControl w:val="0"/>
        <w:spacing w:after="0" w:line="240" w:lineRule="auto"/>
        <w:jc w:val="center"/>
        <w:rPr>
          <w:rFonts w:eastAsia="Times New Roman" w:cs="Times New Roman"/>
          <w:color w:val="00B0F0"/>
          <w:sz w:val="24"/>
          <w:szCs w:val="14"/>
          <w:lang w:val="en"/>
        </w:rPr>
      </w:pPr>
      <w:smartTag w:uri="urn:schemas-microsoft-com:office:smarttags" w:element="place">
        <w:smartTag w:uri="urn:schemas-microsoft-com:office:smarttags" w:element="City">
          <w:r w:rsidRPr="00A62DE7">
            <w:rPr>
              <w:rFonts w:eastAsia="Times New Roman" w:cs="Times New Roman"/>
              <w:color w:val="00B0F0"/>
              <w:sz w:val="24"/>
              <w:szCs w:val="14"/>
              <w:lang w:val="en"/>
            </w:rPr>
            <w:t>Sarasota</w:t>
          </w:r>
        </w:smartTag>
        <w:r w:rsidRPr="00A62DE7">
          <w:rPr>
            <w:rFonts w:eastAsia="Times New Roman" w:cs="Times New Roman"/>
            <w:color w:val="00B0F0"/>
            <w:sz w:val="24"/>
            <w:szCs w:val="14"/>
            <w:lang w:val="en"/>
          </w:rPr>
          <w:t xml:space="preserve">, </w:t>
        </w:r>
        <w:smartTag w:uri="urn:schemas-microsoft-com:office:smarttags" w:element="State">
          <w:r w:rsidRPr="00A62DE7">
            <w:rPr>
              <w:rFonts w:eastAsia="Times New Roman" w:cs="Times New Roman"/>
              <w:color w:val="00B0F0"/>
              <w:sz w:val="24"/>
              <w:szCs w:val="14"/>
              <w:lang w:val="en"/>
            </w:rPr>
            <w:t>FL</w:t>
          </w:r>
        </w:smartTag>
        <w:r w:rsidRPr="00A62DE7">
          <w:rPr>
            <w:rFonts w:eastAsia="Times New Roman" w:cs="Times New Roman"/>
            <w:color w:val="00B0F0"/>
            <w:sz w:val="24"/>
            <w:szCs w:val="14"/>
            <w:lang w:val="en"/>
          </w:rPr>
          <w:t xml:space="preserve"> </w:t>
        </w:r>
        <w:smartTag w:uri="urn:schemas-microsoft-com:office:smarttags" w:element="PostalCode">
          <w:r w:rsidRPr="00A62DE7">
            <w:rPr>
              <w:rFonts w:eastAsia="Times New Roman" w:cs="Times New Roman"/>
              <w:color w:val="00B0F0"/>
              <w:sz w:val="24"/>
              <w:szCs w:val="14"/>
              <w:lang w:val="en"/>
            </w:rPr>
            <w:t>34243-2109</w:t>
          </w:r>
        </w:smartTag>
      </w:smartTag>
    </w:p>
    <w:p w:rsidR="00DA1E79" w:rsidRPr="00A62DE7" w:rsidRDefault="00DA1E79" w:rsidP="00DA1E79">
      <w:pPr>
        <w:widowControl w:val="0"/>
        <w:spacing w:after="0" w:line="240" w:lineRule="auto"/>
        <w:jc w:val="center"/>
        <w:rPr>
          <w:rFonts w:eastAsia="Times New Roman" w:cs="Times New Roman"/>
          <w:color w:val="00B0F0"/>
          <w:sz w:val="24"/>
          <w:szCs w:val="14"/>
          <w:lang w:val="en"/>
        </w:rPr>
      </w:pPr>
      <w:r w:rsidRPr="00A62DE7">
        <w:rPr>
          <w:rFonts w:eastAsia="Times New Roman" w:cs="Times New Roman"/>
          <w:color w:val="00B0F0"/>
          <w:sz w:val="24"/>
          <w:szCs w:val="14"/>
          <w:lang w:val="en"/>
        </w:rPr>
        <w:t>Phone:  (941) 487-4230   Fax:  (941) 487-4478</w:t>
      </w:r>
    </w:p>
    <w:p w:rsidR="00DA1E79" w:rsidRPr="00DA1E79" w:rsidRDefault="00DA1E79" w:rsidP="00DA1E79">
      <w:pPr>
        <w:jc w:val="center"/>
        <w:rPr>
          <w:sz w:val="24"/>
        </w:rPr>
      </w:pPr>
    </w:p>
    <w:sectPr w:rsidR="00DA1E79" w:rsidRPr="00DA1E79" w:rsidSect="00DA1E7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AF"/>
    <w:rsid w:val="00017B34"/>
    <w:rsid w:val="0002633A"/>
    <w:rsid w:val="002F4185"/>
    <w:rsid w:val="00300661"/>
    <w:rsid w:val="00327AE0"/>
    <w:rsid w:val="00404B26"/>
    <w:rsid w:val="004B3666"/>
    <w:rsid w:val="005D7B90"/>
    <w:rsid w:val="00737B4D"/>
    <w:rsid w:val="007B0823"/>
    <w:rsid w:val="00A62DE7"/>
    <w:rsid w:val="00B94A34"/>
    <w:rsid w:val="00B9519E"/>
    <w:rsid w:val="00BF401C"/>
    <w:rsid w:val="00CE3FAF"/>
    <w:rsid w:val="00DA1E79"/>
    <w:rsid w:val="00DE48EF"/>
    <w:rsid w:val="00EA3C48"/>
    <w:rsid w:val="00ED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DF6FE91"/>
  <w15:docId w15:val="{8D29ECA0-B835-4268-8652-C74C73E7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E79"/>
    <w:rPr>
      <w:rFonts w:ascii="Tahoma" w:hAnsi="Tahoma" w:cs="Tahoma"/>
      <w:sz w:val="16"/>
      <w:szCs w:val="16"/>
    </w:rPr>
  </w:style>
  <w:style w:type="paragraph" w:styleId="NormalWeb">
    <w:name w:val="Normal (Web)"/>
    <w:basedOn w:val="Normal"/>
    <w:uiPriority w:val="99"/>
    <w:semiHidden/>
    <w:unhideWhenUsed/>
    <w:rsid w:val="00404B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4B26"/>
    <w:rPr>
      <w:b/>
      <w:bCs/>
    </w:rPr>
  </w:style>
  <w:style w:type="character" w:customStyle="1" w:styleId="apple-converted-space">
    <w:name w:val="apple-converted-space"/>
    <w:basedOn w:val="DefaultParagraphFont"/>
    <w:rsid w:val="00404B26"/>
  </w:style>
  <w:style w:type="paragraph" w:styleId="NoSpacing">
    <w:name w:val="No Spacing"/>
    <w:uiPriority w:val="1"/>
    <w:qFormat/>
    <w:rsid w:val="00EA3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8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Busch</dc:creator>
  <cp:lastModifiedBy>Brian Scholten</cp:lastModifiedBy>
  <cp:revision>7</cp:revision>
  <cp:lastPrinted>2017-02-28T21:06:00Z</cp:lastPrinted>
  <dcterms:created xsi:type="dcterms:W3CDTF">2017-04-14T16:04:00Z</dcterms:created>
  <dcterms:modified xsi:type="dcterms:W3CDTF">2022-04-12T15:19:00Z</dcterms:modified>
</cp:coreProperties>
</file>