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AD" w:rsidRDefault="008247B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518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AD" w:rsidRDefault="004121AD">
      <w:pPr>
        <w:pStyle w:val="BodyText"/>
        <w:rPr>
          <w:sz w:val="20"/>
        </w:rPr>
      </w:pPr>
    </w:p>
    <w:p w:rsidR="004121AD" w:rsidRDefault="004121AD">
      <w:pPr>
        <w:pStyle w:val="BodyText"/>
        <w:spacing w:before="2"/>
        <w:rPr>
          <w:sz w:val="19"/>
        </w:rPr>
      </w:pPr>
    </w:p>
    <w:p w:rsidR="004121AD" w:rsidRDefault="008247B0">
      <w:pPr>
        <w:spacing w:line="409" w:lineRule="exact"/>
        <w:ind w:left="1020"/>
        <w:rPr>
          <w:rFonts w:ascii="Garamond"/>
          <w:i/>
        </w:rPr>
      </w:pPr>
      <w:r>
        <w:rPr>
          <w:rFonts w:ascii="Garamond"/>
          <w:i/>
          <w:color w:val="282972"/>
        </w:rPr>
        <w:t>Office</w:t>
      </w:r>
      <w:r>
        <w:rPr>
          <w:rFonts w:ascii="Garamond"/>
          <w:i/>
          <w:color w:val="282972"/>
          <w:spacing w:val="-4"/>
        </w:rPr>
        <w:t xml:space="preserve"> </w:t>
      </w:r>
      <w:r>
        <w:rPr>
          <w:rFonts w:ascii="Garamond"/>
          <w:i/>
          <w:color w:val="282972"/>
        </w:rPr>
        <w:t>of</w:t>
      </w:r>
      <w:r>
        <w:rPr>
          <w:rFonts w:ascii="Garamond"/>
          <w:i/>
          <w:color w:val="282972"/>
          <w:spacing w:val="-4"/>
        </w:rPr>
        <w:t xml:space="preserve"> </w:t>
      </w:r>
      <w:r>
        <w:rPr>
          <w:rFonts w:ascii="Garamond"/>
          <w:i/>
          <w:color w:val="282972"/>
        </w:rPr>
        <w:t>Environmental</w:t>
      </w:r>
      <w:r>
        <w:rPr>
          <w:rFonts w:ascii="Garamond"/>
          <w:i/>
          <w:color w:val="282972"/>
          <w:spacing w:val="-4"/>
        </w:rPr>
        <w:t xml:space="preserve"> </w:t>
      </w:r>
      <w:r>
        <w:rPr>
          <w:rFonts w:ascii="Garamond"/>
          <w:i/>
          <w:color w:val="282972"/>
        </w:rPr>
        <w:t>Health</w:t>
      </w:r>
      <w:r>
        <w:rPr>
          <w:rFonts w:ascii="Garamond"/>
          <w:i/>
          <w:color w:val="282972"/>
          <w:spacing w:val="-3"/>
        </w:rPr>
        <w:t xml:space="preserve"> </w:t>
      </w:r>
      <w:r>
        <w:rPr>
          <w:rFonts w:ascii="Garamond"/>
          <w:i/>
          <w:color w:val="282972"/>
        </w:rPr>
        <w:t>and</w:t>
      </w:r>
      <w:r>
        <w:rPr>
          <w:rFonts w:ascii="Garamond"/>
          <w:i/>
          <w:color w:val="282972"/>
          <w:spacing w:val="-4"/>
        </w:rPr>
        <w:t xml:space="preserve"> </w:t>
      </w:r>
      <w:r>
        <w:rPr>
          <w:rFonts w:ascii="Garamond"/>
          <w:i/>
          <w:color w:val="282972"/>
        </w:rPr>
        <w:t>Safety</w:t>
      </w:r>
    </w:p>
    <w:p w:rsidR="004121AD" w:rsidRDefault="004121AD">
      <w:pPr>
        <w:pStyle w:val="BodyText"/>
        <w:spacing w:before="16"/>
        <w:rPr>
          <w:rFonts w:ascii="Garamond"/>
          <w:i/>
          <w:sz w:val="12"/>
        </w:rPr>
      </w:pPr>
    </w:p>
    <w:p w:rsidR="004121AD" w:rsidRDefault="008247B0">
      <w:pPr>
        <w:pStyle w:val="Title"/>
      </w:pPr>
      <w:r>
        <w:rPr>
          <w:color w:val="3553A4"/>
        </w:rPr>
        <w:t>New</w:t>
      </w:r>
      <w:r>
        <w:rPr>
          <w:color w:val="3553A4"/>
          <w:spacing w:val="25"/>
        </w:rPr>
        <w:t xml:space="preserve"> </w:t>
      </w:r>
      <w:r>
        <w:rPr>
          <w:color w:val="3553A4"/>
        </w:rPr>
        <w:t>College</w:t>
      </w:r>
      <w:r>
        <w:rPr>
          <w:color w:val="3553A4"/>
          <w:spacing w:val="26"/>
        </w:rPr>
        <w:t xml:space="preserve"> </w:t>
      </w:r>
      <w:r>
        <w:rPr>
          <w:color w:val="3553A4"/>
        </w:rPr>
        <w:t>of</w:t>
      </w:r>
      <w:r>
        <w:rPr>
          <w:color w:val="3553A4"/>
          <w:spacing w:val="26"/>
        </w:rPr>
        <w:t xml:space="preserve"> </w:t>
      </w:r>
      <w:r>
        <w:rPr>
          <w:color w:val="3553A4"/>
        </w:rPr>
        <w:t>Florida</w:t>
      </w:r>
      <w:r>
        <w:rPr>
          <w:color w:val="3553A4"/>
          <w:spacing w:val="1"/>
        </w:rPr>
        <w:t xml:space="preserve"> </w:t>
      </w:r>
      <w:r>
        <w:rPr>
          <w:color w:val="3553A4"/>
        </w:rPr>
        <w:t>Environmental</w:t>
      </w:r>
      <w:r>
        <w:rPr>
          <w:color w:val="3553A4"/>
          <w:spacing w:val="-5"/>
        </w:rPr>
        <w:t xml:space="preserve"> </w:t>
      </w:r>
      <w:r>
        <w:rPr>
          <w:color w:val="3553A4"/>
        </w:rPr>
        <w:t>Health</w:t>
      </w:r>
      <w:r>
        <w:rPr>
          <w:color w:val="3553A4"/>
          <w:spacing w:val="-5"/>
        </w:rPr>
        <w:t xml:space="preserve"> </w:t>
      </w:r>
      <w:r>
        <w:rPr>
          <w:color w:val="3553A4"/>
        </w:rPr>
        <w:t>and</w:t>
      </w:r>
      <w:r>
        <w:rPr>
          <w:color w:val="3553A4"/>
          <w:spacing w:val="-5"/>
        </w:rPr>
        <w:t xml:space="preserve"> </w:t>
      </w:r>
      <w:r>
        <w:rPr>
          <w:color w:val="3553A4"/>
        </w:rPr>
        <w:t>Safety</w:t>
      </w:r>
      <w:r>
        <w:rPr>
          <w:color w:val="3553A4"/>
          <w:spacing w:val="-4"/>
        </w:rPr>
        <w:t xml:space="preserve"> </w:t>
      </w:r>
      <w:r>
        <w:rPr>
          <w:color w:val="3553A4"/>
        </w:rPr>
        <w:t>Compliance</w:t>
      </w:r>
      <w:r>
        <w:rPr>
          <w:color w:val="3553A4"/>
          <w:spacing w:val="-5"/>
        </w:rPr>
        <w:t xml:space="preserve"> </w:t>
      </w:r>
      <w:r>
        <w:rPr>
          <w:color w:val="3553A4"/>
        </w:rPr>
        <w:t>Manual</w:t>
      </w:r>
      <w:r w:rsidR="00542414">
        <w:rPr>
          <w:color w:val="3553A4"/>
        </w:rPr>
        <w:t xml:space="preserve"> (edited and updated March, 2022) </w:t>
      </w:r>
      <w:bookmarkStart w:id="0" w:name="_GoBack"/>
      <w:bookmarkEnd w:id="0"/>
    </w:p>
    <w:p w:rsidR="004121AD" w:rsidRDefault="008247B0">
      <w:pPr>
        <w:pStyle w:val="Heading1"/>
        <w:spacing w:before="252"/>
        <w:ind w:left="120"/>
        <w:jc w:val="left"/>
      </w:pPr>
      <w:r>
        <w:rPr>
          <w:color w:val="231F20"/>
          <w:u w:val="single" w:color="231F20"/>
        </w:rPr>
        <w:t>Introduction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1"/>
        <w:ind w:left="119" w:right="132"/>
      </w:pPr>
      <w:r>
        <w:rPr>
          <w:color w:val="231F20"/>
        </w:rPr>
        <w:t>The safe operation of New College of Florida (NCF) is of paramount concern in the performance of every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job function </w:t>
      </w:r>
      <w:r w:rsidR="00103791">
        <w:rPr>
          <w:color w:val="231F20"/>
        </w:rPr>
        <w:t>at</w:t>
      </w:r>
      <w:r>
        <w:rPr>
          <w:color w:val="231F20"/>
        </w:rPr>
        <w:t xml:space="preserve"> the College. Consistent with this policy, NCF will strive to the fullest extent practical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maintain a safe and healthful environment for our employees and</w:t>
      </w:r>
      <w:r w:rsidR="00103791">
        <w:rPr>
          <w:color w:val="231F20"/>
        </w:rPr>
        <w:t xml:space="preserve"> internal as well as external</w:t>
      </w:r>
      <w:r>
        <w:rPr>
          <w:color w:val="231F20"/>
        </w:rPr>
        <w:t xml:space="preserve"> customers. Safety and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prevention are basic elements of every employee's jo</w:t>
      </w:r>
      <w:r>
        <w:rPr>
          <w:color w:val="231F20"/>
        </w:rPr>
        <w:t>b. Each employee is personally responsible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 his/her duties with</w:t>
      </w:r>
      <w:r w:rsidR="00CB7BC3">
        <w:rPr>
          <w:color w:val="231F20"/>
        </w:rPr>
        <w:t xml:space="preserve"> a </w:t>
      </w:r>
      <w:r>
        <w:rPr>
          <w:color w:val="231F20"/>
        </w:rPr>
        <w:t>genuine concern for his/her safety, the safety of NCF’s facilities,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fellow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control.</w:t>
      </w:r>
    </w:p>
    <w:p w:rsidR="004121AD" w:rsidRDefault="008247B0">
      <w:pPr>
        <w:pStyle w:val="BodyText"/>
        <w:ind w:left="119" w:right="108"/>
      </w:pPr>
      <w:r>
        <w:rPr>
          <w:color w:val="231F20"/>
        </w:rPr>
        <w:t>Safety and accident prevention are also basic management principles. Like every other College function,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 must be managed. Management/Administration at every level must consistently provide leadership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safety and accident prevention matters, take pr</w:t>
      </w:r>
      <w:r>
        <w:rPr>
          <w:color w:val="231F20"/>
        </w:rPr>
        <w:t xml:space="preserve">ompt corrective action, and seek to eliminate unsafe </w:t>
      </w:r>
      <w:proofErr w:type="gramStart"/>
      <w:r>
        <w:rPr>
          <w:color w:val="231F20"/>
        </w:rPr>
        <w:t>act</w:t>
      </w:r>
      <w:r w:rsidR="000A5AA1">
        <w:rPr>
          <w:color w:val="231F20"/>
        </w:rPr>
        <w:t xml:space="preserve">ions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</w:rPr>
        <w:t xml:space="preserve"> conditions to the fullest extent practical. Through the combined efforts of all employees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NCF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resources,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NCF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environmen</w:t>
      </w:r>
      <w:r>
        <w:rPr>
          <w:color w:val="231F20"/>
        </w:rPr>
        <w:t>t.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  <w:u w:val="single" w:color="231F20"/>
        </w:rPr>
        <w:t>Responsibilities</w:t>
      </w:r>
    </w:p>
    <w:p w:rsidR="004121AD" w:rsidRDefault="004121AD">
      <w:pPr>
        <w:pStyle w:val="BodyText"/>
        <w:rPr>
          <w:b/>
          <w:sz w:val="14"/>
        </w:rPr>
      </w:pPr>
    </w:p>
    <w:p w:rsidR="004121AD" w:rsidRDefault="008247B0">
      <w:pPr>
        <w:pStyle w:val="BodyText"/>
        <w:spacing w:before="90"/>
        <w:ind w:left="120" w:right="424"/>
      </w:pPr>
      <w:r>
        <w:rPr>
          <w:color w:val="231F20"/>
        </w:rPr>
        <w:t>New College of Florida is committed to strong programs of accident and injury prevention and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complying with all relevant environmental and health and safety laws and regulations. New College 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 all reasonable efforts to: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protect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faculty,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staff </w:t>
      </w:r>
      <w:r>
        <w:rPr>
          <w:color w:val="231F20"/>
        </w:rPr>
        <w:t>students</w:t>
      </w:r>
      <w:r w:rsidR="00074862">
        <w:rPr>
          <w:color w:val="231F20"/>
        </w:rPr>
        <w:t>, and visitors</w:t>
      </w:r>
      <w:r>
        <w:rPr>
          <w:color w:val="231F20"/>
        </w:rPr>
        <w:t>;</w:t>
      </w:r>
    </w:p>
    <w:p w:rsidR="004121AD" w:rsidRDefault="004121AD">
      <w:pPr>
        <w:pStyle w:val="BodyText"/>
        <w:spacing w:before="9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361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workplaces—academic,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administrative—for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faculty,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361"/>
      </w:pPr>
      <w:r>
        <w:rPr>
          <w:color w:val="231F20"/>
        </w:rPr>
        <w:t>provide</w:t>
      </w:r>
      <w:r w:rsidR="00AC3F18">
        <w:rPr>
          <w:color w:val="231F20"/>
        </w:rPr>
        <w:t xml:space="preserve"> timely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faculty,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right="252"/>
      </w:pPr>
      <w:r>
        <w:rPr>
          <w:color w:val="231F20"/>
        </w:rPr>
        <w:t>identify and correct health and safety hazards and encourage faculty, staff, and students to report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hazards;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19" w:right="125"/>
      </w:pPr>
      <w:r>
        <w:rPr>
          <w:color w:val="231F20"/>
        </w:rPr>
        <w:t>Good health and safety practices are a responsibility of each faculty member, staff member, and student.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 responsibility for good health and safety practice begins with the supervisor in the workplace,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laboratory or classroom and proceeds upward throug</w:t>
      </w:r>
      <w:r>
        <w:rPr>
          <w:color w:val="231F20"/>
        </w:rPr>
        <w:t>h the levels of management. In academic areas,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supervisors include the professors, associate/assistant professors, lab instructors, class instructors,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principal investigators, or others having direct supervisory authority. Academic levels of management 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department chairperson, dean, and the Provost.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 levels of management include mid-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 directors, and vice presidents. Final responsibility for health and safety policy and programs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the President of the College.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19" w:right="108"/>
      </w:pPr>
      <w:r>
        <w:rPr>
          <w:color w:val="231F20"/>
        </w:rPr>
        <w:t>The Di</w:t>
      </w:r>
      <w:r>
        <w:rPr>
          <w:color w:val="231F20"/>
        </w:rPr>
        <w:t xml:space="preserve">rector of Environmental Health </w:t>
      </w:r>
      <w:r>
        <w:rPr>
          <w:color w:val="231F20"/>
        </w:rPr>
        <w:t>and Safety</w:t>
      </w:r>
      <w:r w:rsidR="00037545">
        <w:rPr>
          <w:color w:val="231F20"/>
        </w:rPr>
        <w:t xml:space="preserve"> (EHS) and Emergency Management (</w:t>
      </w:r>
      <w:proofErr w:type="gramStart"/>
      <w:r w:rsidR="00037545">
        <w:rPr>
          <w:color w:val="231F20"/>
        </w:rPr>
        <w:t xml:space="preserve">EM) </w:t>
      </w:r>
      <w:r>
        <w:rPr>
          <w:color w:val="231F20"/>
        </w:rPr>
        <w:t xml:space="preserve"> is</w:t>
      </w:r>
      <w:proofErr w:type="gramEnd"/>
      <w:r>
        <w:rPr>
          <w:color w:val="231F20"/>
        </w:rPr>
        <w:t xml:space="preserve"> responsible for recommending College-wide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safety policies; ensuring overall institutional compliance with policies, statutes, and regulations;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</w:p>
    <w:p w:rsidR="004121AD" w:rsidRDefault="004121AD">
      <w:pPr>
        <w:sectPr w:rsidR="004121AD">
          <w:type w:val="continuous"/>
          <w:pgSz w:w="12240" w:h="15840"/>
          <w:pgMar w:top="720" w:right="1320" w:bottom="280" w:left="1320" w:header="720" w:footer="720" w:gutter="0"/>
          <w:cols w:space="720"/>
        </w:sectPr>
      </w:pPr>
    </w:p>
    <w:p w:rsidR="004121AD" w:rsidRDefault="008247B0">
      <w:pPr>
        <w:pStyle w:val="BodyText"/>
        <w:spacing w:before="77"/>
        <w:ind w:left="120" w:right="161"/>
      </w:pPr>
      <w:r>
        <w:rPr>
          <w:color w:val="231F20"/>
        </w:rPr>
        <w:lastRenderedPageBreak/>
        <w:t>areas of the College. All College supervisors, including faculty supervisors, are responsible for protecting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 of employees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 supervision.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entails: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implementing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ensuring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workplaces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 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 maintained;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625"/>
      </w:pPr>
      <w:r>
        <w:rPr>
          <w:color w:val="231F20"/>
        </w:rPr>
        <w:t xml:space="preserve">ensuring that workplaces or laboratories </w:t>
      </w:r>
      <w:proofErr w:type="gramStart"/>
      <w:r>
        <w:rPr>
          <w:color w:val="231F20"/>
        </w:rPr>
        <w:t>are in compliance with</w:t>
      </w:r>
      <w:proofErr w:type="gramEnd"/>
      <w:r>
        <w:rPr>
          <w:color w:val="231F20"/>
        </w:rPr>
        <w:t xml:space="preserve"> NCF poli</w:t>
      </w:r>
      <w:r>
        <w:rPr>
          <w:color w:val="231F20"/>
        </w:rPr>
        <w:t>cies, programs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practices.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19"/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administrative,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that: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117"/>
      </w:pPr>
      <w:r>
        <w:rPr>
          <w:color w:val="231F20"/>
        </w:rPr>
        <w:t>individuals under their management have the authority to implement appropriate health and safety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 and programs;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375"/>
      </w:pPr>
      <w:r>
        <w:rPr>
          <w:color w:val="231F20"/>
        </w:rPr>
        <w:t>areas under their management have adequate funding for health and safety programs, practices,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226"/>
      </w:pPr>
      <w:r>
        <w:rPr>
          <w:color w:val="231F20"/>
        </w:rPr>
        <w:t xml:space="preserve">areas under their management are in compliance with </w:t>
      </w:r>
      <w:proofErr w:type="gramStart"/>
      <w:r>
        <w:rPr>
          <w:color w:val="231F20"/>
        </w:rPr>
        <w:t>NCF‘</w:t>
      </w:r>
      <w:proofErr w:type="gramEnd"/>
      <w:r>
        <w:rPr>
          <w:color w:val="231F20"/>
        </w:rPr>
        <w:t>s health and safety policies, practices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19"/>
      </w:pPr>
      <w:r>
        <w:rPr>
          <w:color w:val="231F20"/>
        </w:rPr>
        <w:t>Environmental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(EH</w:t>
      </w:r>
      <w:r>
        <w:rPr>
          <w:color w:val="231F20"/>
        </w:rPr>
        <w:t>&amp;S)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for: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429"/>
      </w:pPr>
      <w:r>
        <w:rPr>
          <w:color w:val="231F20"/>
        </w:rPr>
        <w:t>reviewing legislation, recommending policies, and monitoring compliance with environmental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 statutes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233"/>
      </w:pPr>
      <w:r>
        <w:rPr>
          <w:color w:val="231F20"/>
        </w:rPr>
        <w:t>providing guidance and technical assistance to supervisors and managers in the departments,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 units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identifying,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evaluating,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correcting 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hazards;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942"/>
      </w:pPr>
      <w:r>
        <w:rPr>
          <w:color w:val="231F20"/>
        </w:rPr>
        <w:t>developing programs for the safe use of hazardous</w:t>
      </w:r>
      <w:r w:rsidR="00724264">
        <w:rPr>
          <w:color w:val="231F20"/>
        </w:rPr>
        <w:t>,</w:t>
      </w:r>
      <w:r>
        <w:rPr>
          <w:color w:val="231F20"/>
        </w:rPr>
        <w:t xml:space="preserve"> radiological, biologic</w:t>
      </w:r>
      <w:r>
        <w:rPr>
          <w:color w:val="231F20"/>
        </w:rPr>
        <w:t xml:space="preserve">al, and </w:t>
      </w:r>
      <w:proofErr w:type="gramStart"/>
      <w:r>
        <w:rPr>
          <w:color w:val="231F20"/>
        </w:rPr>
        <w:t>chemical</w:t>
      </w:r>
      <w:r w:rsidR="00724264">
        <w:rPr>
          <w:color w:val="231F20"/>
        </w:rPr>
        <w:t xml:space="preserve">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substances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and lasers;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providing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assistance,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healthy 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providing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emergency services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incidents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hazardous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providing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operating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hazardous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19"/>
      </w:pPr>
      <w:r>
        <w:rPr>
          <w:color w:val="231F20"/>
        </w:rPr>
        <w:t>Employees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for: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keeping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361"/>
      </w:pPr>
      <w:r>
        <w:rPr>
          <w:color w:val="231F20"/>
        </w:rPr>
        <w:t>participating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instructors;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right="704"/>
      </w:pPr>
      <w:r>
        <w:rPr>
          <w:color w:val="231F20"/>
        </w:rPr>
        <w:t>ad</w:t>
      </w:r>
      <w:r>
        <w:rPr>
          <w:color w:val="231F20"/>
        </w:rPr>
        <w:t>hering to healthy and safe practices in their workplace, classroom, laboratory and student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residences;</w:t>
      </w:r>
    </w:p>
    <w:p w:rsidR="004121AD" w:rsidRDefault="004121AD">
      <w:pPr>
        <w:sectPr w:rsidR="004121AD">
          <w:footerReference w:type="default" r:id="rId8"/>
          <w:pgSz w:w="12240" w:h="15840"/>
          <w:pgMar w:top="1360" w:right="1320" w:bottom="980" w:left="1320" w:header="0" w:footer="788" w:gutter="0"/>
          <w:pgNumType w:start="2"/>
          <w:cols w:space="720"/>
        </w:sect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77"/>
        <w:ind w:right="870"/>
      </w:pPr>
      <w:r>
        <w:rPr>
          <w:color w:val="231F20"/>
        </w:rPr>
        <w:lastRenderedPageBreak/>
        <w:t>advising their supervisors or instructors of serious hazards in the workplace, classroom or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laboratory.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rPr>
          <w:sz w:val="20"/>
        </w:rPr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  <w:u w:val="single" w:color="231F20"/>
        </w:rPr>
        <w:t>Facility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Design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0"/>
        <w:ind w:left="119" w:right="181"/>
      </w:pPr>
      <w:r>
        <w:rPr>
          <w:color w:val="231F20"/>
        </w:rPr>
        <w:t>Facilities will be designed in a manner consistent with health and safety regulations, standards of 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design, and in compliance wi</w:t>
      </w:r>
      <w:r>
        <w:rPr>
          <w:color w:val="231F20"/>
        </w:rPr>
        <w:t>th the Florida Fire Prevention Code</w:t>
      </w:r>
      <w:r w:rsidR="00724264">
        <w:rPr>
          <w:color w:val="231F20"/>
        </w:rPr>
        <w:t xml:space="preserve"> (FFPC)</w:t>
      </w:r>
      <w:r>
        <w:rPr>
          <w:color w:val="231F20"/>
        </w:rPr>
        <w:t>, the Florida Building Code</w:t>
      </w:r>
      <w:r w:rsidR="00724264">
        <w:rPr>
          <w:color w:val="231F20"/>
        </w:rPr>
        <w:t xml:space="preserve"> (FBC)</w:t>
      </w:r>
      <w:r>
        <w:rPr>
          <w:color w:val="231F20"/>
        </w:rPr>
        <w:t>, and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codes that may apply to the facility use. The Physical Plant and Facilities Departments are charged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 responsibility for the maintenance, design, construction, and/or reno</w:t>
      </w:r>
      <w:r>
        <w:rPr>
          <w:color w:val="231F20"/>
        </w:rPr>
        <w:t>vation of facilities, together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EH&amp;S, help to ensure that there is appropriate health and safety review of facility concepts, designs,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plans.</w:t>
      </w:r>
    </w:p>
    <w:p w:rsidR="004121AD" w:rsidRDefault="004121AD">
      <w:pPr>
        <w:pStyle w:val="BodyText"/>
        <w:spacing w:before="2"/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  <w:u w:val="single" w:color="231F20"/>
        </w:rPr>
        <w:t>Unsafe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Conditions</w:t>
      </w:r>
    </w:p>
    <w:p w:rsidR="004121AD" w:rsidRDefault="004121AD">
      <w:pPr>
        <w:pStyle w:val="BodyText"/>
        <w:spacing w:before="11"/>
        <w:rPr>
          <w:b/>
          <w:sz w:val="13"/>
        </w:rPr>
      </w:pPr>
    </w:p>
    <w:p w:rsidR="004121AD" w:rsidRDefault="008247B0">
      <w:pPr>
        <w:pStyle w:val="BodyText"/>
        <w:spacing w:before="90"/>
        <w:ind w:left="119" w:right="120"/>
      </w:pPr>
      <w:r>
        <w:rPr>
          <w:color w:val="231F20"/>
        </w:rPr>
        <w:t>Unsafe conditions which cannot be corrected by the supervisor or manager must be repor</w:t>
      </w:r>
      <w:r>
        <w:rPr>
          <w:color w:val="231F20"/>
        </w:rPr>
        <w:t>ted to the next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higher level of management. Any supervisor or manager who becomes aware of a serious concealed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danger to the health or safety of individuals shall report this danger promptly to the Department of EH&amp;S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to the faculty, staff and students </w:t>
      </w:r>
      <w:r>
        <w:rPr>
          <w:color w:val="231F20"/>
        </w:rPr>
        <w:t>who may be affected. New College of Florida encourages employees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students to report health and safety hazards to their supervisors, managers, or EH&amp;S. Employees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students shall not be discharged or discriminated against in any manner for bona fide reporting of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safety hazards to NCF or to appropriate governmental agencies. Supervisors shall inform students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employees of this policy and encourage report</w:t>
      </w:r>
      <w:r>
        <w:rPr>
          <w:color w:val="231F20"/>
        </w:rPr>
        <w:t>ing of workplace hazards. The Director of EH&amp;S</w:t>
      </w:r>
      <w:r w:rsidR="00724264">
        <w:rPr>
          <w:color w:val="231F20"/>
        </w:rPr>
        <w:t>/</w:t>
      </w:r>
      <w:proofErr w:type="gramStart"/>
      <w:r w:rsidR="00724264">
        <w:rPr>
          <w:color w:val="231F20"/>
        </w:rPr>
        <w:t xml:space="preserve">EM </w:t>
      </w:r>
      <w:r>
        <w:rPr>
          <w:color w:val="231F20"/>
        </w:rPr>
        <w:t xml:space="preserve"> has</w:t>
      </w:r>
      <w:proofErr w:type="gramEnd"/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curtail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shut down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constitute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danger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health or safety. In the event of such curtailment or shutdown, the Vice President of Finan</w:t>
      </w:r>
      <w:r>
        <w:rPr>
          <w:color w:val="231F20"/>
        </w:rPr>
        <w:t>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Administration shall be immediately notified. In his/her absence, the Provost and the President shall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that order.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BodyText"/>
        <w:ind w:left="119"/>
      </w:pPr>
      <w:r>
        <w:rPr>
          <w:color w:val="231F20"/>
        </w:rPr>
        <w:t>NCF’s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faculty,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includes: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Facility design;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hazard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action;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shutdown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Continuity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(COOP),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Preparedness.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Facility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Inspections</w:t>
      </w:r>
    </w:p>
    <w:p w:rsidR="004121AD" w:rsidRDefault="004121AD">
      <w:pPr>
        <w:pStyle w:val="BodyText"/>
        <w:spacing w:before="1"/>
        <w:rPr>
          <w:sz w:val="23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spacing w:line="223" w:lineRule="auto"/>
        <w:ind w:right="162"/>
      </w:pPr>
      <w:r>
        <w:rPr>
          <w:color w:val="231F20"/>
        </w:rPr>
        <w:t>Inspections will be conducted as required by federal, state, city and county reg</w:t>
      </w:r>
      <w:r>
        <w:rPr>
          <w:color w:val="231F20"/>
        </w:rPr>
        <w:t>ulations 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agencies, and college staff.</w:t>
      </w:r>
    </w:p>
    <w:p w:rsidR="004121AD" w:rsidRDefault="004121AD">
      <w:pPr>
        <w:pStyle w:val="BodyText"/>
        <w:spacing w:before="5"/>
        <w:rPr>
          <w:sz w:val="23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spacing w:line="223" w:lineRule="auto"/>
        <w:ind w:right="154"/>
      </w:pPr>
      <w:r>
        <w:rPr>
          <w:color w:val="231F20"/>
        </w:rPr>
        <w:t>The frequency of inspections should be proportional to the magnitude of risk posed in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workplace.</w:t>
      </w:r>
    </w:p>
    <w:p w:rsidR="004121AD" w:rsidRDefault="004121AD">
      <w:pPr>
        <w:pStyle w:val="BodyText"/>
        <w:spacing w:before="7"/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spacing w:line="235" w:lineRule="auto"/>
        <w:ind w:right="378"/>
      </w:pPr>
      <w:r>
        <w:rPr>
          <w:color w:val="231F20"/>
        </w:rPr>
        <w:t>Inspections are also required whenever new substances, processes, procedures,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</w:rPr>
        <w:t xml:space="preserve"> presenting new health and safety hazards are introduced into the workplace.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Means of correcting discovered hazards and/or protecting individuals from the hazards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determined and implemented promptly.</w:t>
      </w:r>
    </w:p>
    <w:p w:rsidR="004121AD" w:rsidRDefault="004121AD">
      <w:pPr>
        <w:spacing w:line="235" w:lineRule="auto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4121AD">
      <w:pPr>
        <w:pStyle w:val="BodyText"/>
        <w:spacing w:before="8"/>
        <w:rPr>
          <w:sz w:val="8"/>
        </w:rPr>
      </w:pPr>
    </w:p>
    <w:p w:rsidR="004121AD" w:rsidRDefault="008247B0">
      <w:pPr>
        <w:pStyle w:val="BodyText"/>
        <w:spacing w:before="90"/>
        <w:ind w:left="120" w:right="271"/>
      </w:pPr>
      <w:r>
        <w:rPr>
          <w:color w:val="231F20"/>
        </w:rPr>
        <w:t>Environmental Health and Safety and Campus Police provide guidelines for emergency response plans.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 building or department shall have individual emergency response plans. The plan shall 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evacuation and assembly procedures, reporting and communi</w:t>
      </w:r>
      <w:r>
        <w:rPr>
          <w:color w:val="231F20"/>
        </w:rPr>
        <w:t>cation practices, training, and drills. Exits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 remain free of obstructions and materials that could render the exit hazardous. In areas 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hazardous materials are used, handled, or stored, the emergency response plan shall conform to the NCF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nd Emergency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Preparedness Plans.</w:t>
      </w:r>
    </w:p>
    <w:p w:rsidR="004121AD" w:rsidRDefault="004121AD">
      <w:pPr>
        <w:pStyle w:val="BodyText"/>
        <w:spacing w:before="2"/>
      </w:pPr>
    </w:p>
    <w:p w:rsidR="004121AD" w:rsidRDefault="008247B0">
      <w:pPr>
        <w:pStyle w:val="Heading1"/>
        <w:ind w:left="120"/>
        <w:jc w:val="left"/>
      </w:pPr>
      <w:r>
        <w:rPr>
          <w:color w:val="231F20"/>
          <w:u w:val="single" w:color="231F20"/>
        </w:rPr>
        <w:t>Systems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Communication</w:t>
      </w:r>
    </w:p>
    <w:p w:rsidR="004121AD" w:rsidRDefault="004121AD">
      <w:pPr>
        <w:pStyle w:val="BodyText"/>
        <w:spacing w:before="11"/>
        <w:rPr>
          <w:b/>
          <w:sz w:val="13"/>
        </w:rPr>
      </w:pPr>
    </w:p>
    <w:p w:rsidR="004121AD" w:rsidRDefault="008247B0">
      <w:pPr>
        <w:pStyle w:val="BodyText"/>
        <w:spacing w:before="90"/>
        <w:ind w:left="119" w:right="161"/>
      </w:pPr>
      <w:r>
        <w:rPr>
          <w:color w:val="231F20"/>
        </w:rPr>
        <w:t>Training shall be communicated in a manner readily understandable to faculty, staff and students,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 with the communication policy outlined below. Supervisors, both faculty and staff, s</w:t>
      </w:r>
      <w:r>
        <w:rPr>
          <w:color w:val="231F20"/>
        </w:rPr>
        <w:t>hall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establish, implement and maintain a system for communicating with employees and students about health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safety matters. Information must be presented in a manner readily understood by the 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 and students. Due attention must be paid t</w:t>
      </w:r>
      <w:r>
        <w:rPr>
          <w:color w:val="231F20"/>
        </w:rPr>
        <w:t>o levels of literacy and language barriers. Verbal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communications should be supplemented with written materials or postings. Whenever appropriate,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statutes and policies affecting employees and students shall be available in the workplaces. Faculty, staff,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students who may come in contact with hazardous substances or practices either in the workplace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laboratories shall be provided information concerning the particular hazards which may be posed,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methods by which they may deal with such haza</w:t>
      </w:r>
      <w:r>
        <w:rPr>
          <w:color w:val="231F20"/>
        </w:rPr>
        <w:t>rds in a safe and healthful manner. In areas 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hazardous chemicals are used, handled, or stored, communications about these hazards shall conform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NCF Chemical Hygiene Plan.</w:t>
      </w:r>
    </w:p>
    <w:p w:rsidR="004121AD" w:rsidRDefault="004121AD">
      <w:pPr>
        <w:pStyle w:val="BodyText"/>
        <w:spacing w:before="2"/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  <w:u w:val="single" w:color="231F20"/>
        </w:rPr>
        <w:t>Safety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Committee</w:t>
      </w:r>
    </w:p>
    <w:p w:rsidR="004121AD" w:rsidRDefault="004121AD">
      <w:pPr>
        <w:pStyle w:val="BodyText"/>
        <w:rPr>
          <w:b/>
          <w:sz w:val="14"/>
        </w:rPr>
      </w:pPr>
    </w:p>
    <w:p w:rsidR="004121AD" w:rsidRDefault="008247B0">
      <w:pPr>
        <w:pStyle w:val="BodyText"/>
        <w:spacing w:before="90"/>
        <w:ind w:left="120" w:right="358"/>
      </w:pPr>
      <w:r>
        <w:rPr>
          <w:color w:val="231F20"/>
        </w:rPr>
        <w:t>A safety committee consisting of a cross representati</w:t>
      </w:r>
      <w:r>
        <w:rPr>
          <w:color w:val="231F20"/>
        </w:rPr>
        <w:t>on of the campus population will be formed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evaluate safety and health matters of a general or specific nature affecting the campus community. This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committee established by charter will report to the Director of Environmental Health and Safety,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designee, and will 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a regular and recurring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basis as established.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Heading1"/>
        <w:ind w:left="120"/>
        <w:jc w:val="left"/>
      </w:pPr>
      <w:r>
        <w:rPr>
          <w:color w:val="231F20"/>
          <w:u w:val="single" w:color="231F20"/>
        </w:rPr>
        <w:t>Training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0"/>
        <w:ind w:left="119" w:right="229"/>
      </w:pPr>
      <w:r>
        <w:rPr>
          <w:color w:val="231F20"/>
        </w:rPr>
        <w:t>Supervisors shall be trained or knowledgeable in the safety and health hazards to which employees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students under their immediate direction and control may be ex</w:t>
      </w:r>
      <w:r>
        <w:rPr>
          <w:color w:val="231F20"/>
        </w:rPr>
        <w:t>posed. Faculty, staff and students shall be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trained to protect themselves from hazards in their working environment. Supervisors, both faculty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 train employees and students in: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job-specific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recognition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minimize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regulations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statutes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and,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Florida’s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policies.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19"/>
      </w:pP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occur:</w:t>
      </w:r>
    </w:p>
    <w:p w:rsidR="004121AD" w:rsidRDefault="004121AD">
      <w:pPr>
        <w:sectPr w:rsidR="004121AD">
          <w:pgSz w:w="12240" w:h="15840"/>
          <w:pgMar w:top="150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90"/>
        <w:ind w:hanging="361"/>
      </w:pPr>
      <w:r>
        <w:rPr>
          <w:color w:val="231F20"/>
        </w:rPr>
        <w:lastRenderedPageBreak/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hired;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right="504"/>
      </w:pPr>
      <w:r>
        <w:rPr>
          <w:color w:val="231F20"/>
        </w:rPr>
        <w:t>when an employee or student is given a new assignment for which training has not previously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been received;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whenever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substances,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19"/>
      </w:pPr>
      <w:r>
        <w:rPr>
          <w:color w:val="231F20"/>
        </w:rPr>
        <w:t>Safety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include: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 w:line="269" w:lineRule="exact"/>
        <w:ind w:hanging="361"/>
      </w:pP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employees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supervisors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Specialized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Defensive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driving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objectives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Methods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Analysis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(injuries/illness)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(videos,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tapes,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equipment)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Alternative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hospitals,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etc.)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Hazard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identification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69" w:lineRule="exact"/>
        <w:ind w:hanging="361"/>
      </w:pP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</w:p>
    <w:p w:rsidR="004121AD" w:rsidRDefault="004121AD">
      <w:pPr>
        <w:pStyle w:val="BodyText"/>
        <w:spacing w:before="2"/>
        <w:rPr>
          <w:sz w:val="26"/>
        </w:rPr>
      </w:pPr>
    </w:p>
    <w:p w:rsidR="004121AD" w:rsidRDefault="008247B0">
      <w:pPr>
        <w:pStyle w:val="BodyText"/>
        <w:ind w:left="119" w:right="113"/>
        <w:jc w:val="both"/>
      </w:pPr>
      <w:r>
        <w:rPr>
          <w:color w:val="231F20"/>
        </w:rPr>
        <w:t>Although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detail,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self-explanatory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accomplished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paper.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information on the goals and objectives of training, specific components of employee training, aspects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 for supervisor training, as well as a review of</w:t>
      </w:r>
      <w:r>
        <w:rPr>
          <w:color w:val="231F20"/>
        </w:rPr>
        <w:t xml:space="preserve"> the types of safety training and when it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conducted. Safety training is most effective when incorporated into other training on job performance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procedures. The level and complexity of the training will depend on the type of exposures, buildin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potential hazards for those type people.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19" w:right="114"/>
        <w:jc w:val="both"/>
      </w:pPr>
      <w:r>
        <w:rPr>
          <w:color w:val="231F20"/>
        </w:rPr>
        <w:t>The primary goal of general safety and health training is to ensure that all employees understand and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aware of the hazards they may be exposed to, and the proper methods for avoiding the hazards.</w:t>
      </w:r>
      <w:r>
        <w:rPr>
          <w:color w:val="231F20"/>
        </w:rPr>
        <w:t xml:space="preserve"> The goal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supervisor training is to enable supervisors to understand the key role they play in carrying out 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 responsibilities.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spacing w:before="1"/>
        <w:rPr>
          <w:sz w:val="20"/>
        </w:rPr>
      </w:pPr>
    </w:p>
    <w:p w:rsidR="004121AD" w:rsidRDefault="008247B0">
      <w:pPr>
        <w:pStyle w:val="Heading1"/>
        <w:ind w:left="119"/>
      </w:pPr>
      <w:r>
        <w:rPr>
          <w:color w:val="231F2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19" w:right="113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procedures), job-specific training and general or ongoing training. For safety and health training, there 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 when the training should be initiated:</w:t>
      </w:r>
    </w:p>
    <w:p w:rsidR="004121AD" w:rsidRDefault="004121AD">
      <w:pPr>
        <w:jc w:val="both"/>
        <w:sectPr w:rsidR="004121AD">
          <w:pgSz w:w="12240" w:h="15840"/>
          <w:pgMar w:top="150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before="77" w:line="269" w:lineRule="exact"/>
      </w:pPr>
      <w:r>
        <w:rPr>
          <w:color w:val="231F20"/>
        </w:rPr>
        <w:lastRenderedPageBreak/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(orientation)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procedures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Ongoing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Employee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Heading1"/>
        <w:ind w:left="120"/>
      </w:pP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Hires</w:t>
      </w:r>
    </w:p>
    <w:p w:rsidR="004121AD" w:rsidRDefault="004121AD">
      <w:pPr>
        <w:pStyle w:val="BodyText"/>
        <w:spacing w:before="9"/>
        <w:rPr>
          <w:b/>
          <w:sz w:val="21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The obvious situation is during a new employee orientation period. The opportunity will be taken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first few weeks to provide new employees basic information about general safety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procedures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rules. As a minimum a summary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expectations will be provided and any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questions answered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safety related procedures or rules. While explaining t</w:t>
      </w:r>
      <w:r>
        <w:rPr>
          <w:color w:val="231F20"/>
        </w:rPr>
        <w:t>he workers' compensation system, emphasize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importance of using safety devices and following safety rules. For employees injured while knowingly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violating a safety rule or failing to wear or use a required safety device, workers' compensation 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ay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25%.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don't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overwhelm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individual,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points: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before="1" w:line="269" w:lineRule="exact"/>
      </w:pP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sincerely interested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losses.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Accidents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preventable.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supervisor.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unsafe.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reported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once.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Safety 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immediately.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Injury fraud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remedy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available.</w:t>
      </w:r>
    </w:p>
    <w:p w:rsidR="004121AD" w:rsidRDefault="004121AD">
      <w:pPr>
        <w:pStyle w:val="BodyText"/>
      </w:pPr>
    </w:p>
    <w:p w:rsidR="004121AD" w:rsidRDefault="008247B0">
      <w:pPr>
        <w:pStyle w:val="Heading1"/>
        <w:spacing w:before="1"/>
        <w:ind w:left="119"/>
        <w:jc w:val="left"/>
      </w:pPr>
      <w:r>
        <w:rPr>
          <w:color w:val="231F20"/>
        </w:rPr>
        <w:t>Job-Specific</w:t>
      </w:r>
    </w:p>
    <w:p w:rsidR="004121AD" w:rsidRDefault="004121AD">
      <w:pPr>
        <w:pStyle w:val="BodyText"/>
        <w:spacing w:before="2"/>
        <w:rPr>
          <w:b/>
          <w:sz w:val="32"/>
        </w:rPr>
      </w:pPr>
    </w:p>
    <w:p w:rsidR="004121AD" w:rsidRDefault="008247B0">
      <w:pPr>
        <w:pStyle w:val="BodyText"/>
        <w:spacing w:before="1"/>
        <w:ind w:left="119" w:right="112"/>
        <w:jc w:val="both"/>
      </w:pPr>
      <w:r>
        <w:rPr>
          <w:color w:val="231F20"/>
        </w:rPr>
        <w:t>The next category of training is job-specific training. Each employee should be given specific on-the-job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safely.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stated,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>s most effective when incorporated into training related to the tasks being performed by that individual.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explaining how to fill orders, or enter data, or sort mail or whatever the position entails, incorporate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safe job procedures into the general job procedures. The following are guidelines recommended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employees prior to performing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 job tasks: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125" w:line="235" w:lineRule="auto"/>
        <w:ind w:right="118"/>
      </w:pPr>
      <w:r>
        <w:rPr>
          <w:color w:val="231F20"/>
        </w:rPr>
        <w:t>Supervisors should carefully review with each employee the specific safety rules, policies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rocedures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are applicable.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2"/>
      </w:pPr>
      <w:r>
        <w:rPr>
          <w:color w:val="231F20"/>
        </w:rPr>
        <w:t>Employees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verbal instructions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 safely.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4" w:line="274" w:lineRule="exact"/>
      </w:pP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demonstration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practices.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2" w:line="235" w:lineRule="auto"/>
        <w:ind w:right="116"/>
      </w:pPr>
      <w:r>
        <w:rPr>
          <w:color w:val="231F20"/>
        </w:rPr>
        <w:t>Employees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utilized.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8" w:line="235" w:lineRule="auto"/>
        <w:ind w:right="117"/>
      </w:pPr>
      <w:r>
        <w:rPr>
          <w:color w:val="231F20"/>
        </w:rPr>
        <w:t>Safe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whenever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routines,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 are presented.</w:t>
      </w:r>
    </w:p>
    <w:p w:rsidR="004121AD" w:rsidRDefault="008247B0">
      <w:pPr>
        <w:pStyle w:val="ListParagraph"/>
        <w:numPr>
          <w:ilvl w:val="0"/>
          <w:numId w:val="8"/>
        </w:numPr>
        <w:tabs>
          <w:tab w:val="left" w:pos="1200"/>
        </w:tabs>
        <w:spacing w:before="6" w:line="235" w:lineRule="auto"/>
        <w:ind w:right="116"/>
      </w:pPr>
      <w:r>
        <w:rPr>
          <w:color w:val="231F20"/>
        </w:rPr>
        <w:t>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he/she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understands.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job-specific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on-the-job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techniques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over-the-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shoulder training (as was just discussed) or training through a job safety analysis (JSA). The most direct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approach is the over-the-shoulder </w:t>
      </w:r>
      <w:r>
        <w:rPr>
          <w:color w:val="231F20"/>
        </w:rPr>
        <w:t>technique where employees are shown, using the actual workstation,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 to perform the job safely. A job 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 and its results may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be used for training purposes.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involves studying and recording each step in a job, identifying existing or pote</w:t>
      </w:r>
      <w:r>
        <w:rPr>
          <w:color w:val="231F20"/>
        </w:rPr>
        <w:t>ntial hazards,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 perform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job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 to reduce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eliminate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120" w:right="113"/>
        <w:jc w:val="both"/>
      </w:pPr>
      <w:r>
        <w:rPr>
          <w:color w:val="231F20"/>
        </w:rPr>
        <w:lastRenderedPageBreak/>
        <w:t>The advantage to this method is that it allows for determining the safest way to perform the job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conjunction with the person actually doing the work. The information obtained from the JSA can also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 for:</w:t>
      </w:r>
    </w:p>
    <w:p w:rsidR="004121AD" w:rsidRDefault="008247B0">
      <w:pPr>
        <w:pStyle w:val="ListParagraph"/>
        <w:numPr>
          <w:ilvl w:val="0"/>
          <w:numId w:val="7"/>
        </w:numPr>
        <w:tabs>
          <w:tab w:val="left" w:pos="1200"/>
        </w:tabs>
        <w:spacing w:before="120" w:line="274" w:lineRule="exact"/>
      </w:pPr>
      <w:r>
        <w:rPr>
          <w:color w:val="231F20"/>
        </w:rPr>
        <w:t>Updating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procedures</w:t>
      </w:r>
    </w:p>
    <w:p w:rsidR="004121AD" w:rsidRDefault="008247B0">
      <w:pPr>
        <w:pStyle w:val="ListParagraph"/>
        <w:numPr>
          <w:ilvl w:val="0"/>
          <w:numId w:val="7"/>
        </w:numPr>
        <w:tabs>
          <w:tab w:val="left" w:pos="1200"/>
        </w:tabs>
        <w:spacing w:line="272" w:lineRule="exact"/>
      </w:pP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employees</w:t>
      </w:r>
    </w:p>
    <w:p w:rsidR="004121AD" w:rsidRDefault="008247B0">
      <w:pPr>
        <w:pStyle w:val="ListParagraph"/>
        <w:numPr>
          <w:ilvl w:val="0"/>
          <w:numId w:val="7"/>
        </w:numPr>
        <w:tabs>
          <w:tab w:val="left" w:pos="1200"/>
        </w:tabs>
        <w:spacing w:line="272" w:lineRule="exact"/>
      </w:pP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inspections</w:t>
      </w:r>
    </w:p>
    <w:p w:rsidR="004121AD" w:rsidRDefault="008247B0">
      <w:pPr>
        <w:pStyle w:val="ListParagraph"/>
        <w:numPr>
          <w:ilvl w:val="0"/>
          <w:numId w:val="7"/>
        </w:numPr>
        <w:tabs>
          <w:tab w:val="left" w:pos="1200"/>
        </w:tabs>
        <w:spacing w:line="274" w:lineRule="exact"/>
      </w:pPr>
      <w:r>
        <w:rPr>
          <w:color w:val="231F20"/>
        </w:rPr>
        <w:t>Investigating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accidents</w:t>
      </w:r>
    </w:p>
    <w:p w:rsidR="004121AD" w:rsidRDefault="004121AD">
      <w:pPr>
        <w:pStyle w:val="BodyText"/>
        <w:spacing w:before="8"/>
        <w:rPr>
          <w:sz w:val="21"/>
        </w:rPr>
      </w:pPr>
    </w:p>
    <w:p w:rsidR="004121AD" w:rsidRDefault="008247B0">
      <w:pPr>
        <w:pStyle w:val="Heading1"/>
        <w:ind w:left="120"/>
      </w:pPr>
      <w:r>
        <w:rPr>
          <w:color w:val="231F20"/>
        </w:rPr>
        <w:t>Ongoing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20" w:right="112"/>
        <w:jc w:val="both"/>
      </w:pPr>
      <w:r>
        <w:rPr>
          <w:color w:val="231F20"/>
        </w:rPr>
        <w:t>A th</w:t>
      </w:r>
      <w:r>
        <w:rPr>
          <w:color w:val="231F20"/>
        </w:rPr>
        <w:t>ird category for training is on-going, or general safety training. This is training for supervisory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non-supervisory employees. Every employee should be required to attend a general safety training session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on at least a quarterly basis. These sessions, </w:t>
      </w:r>
      <w:r>
        <w:rPr>
          <w:color w:val="231F20"/>
        </w:rPr>
        <w:t>or meetings, can be within individual units, but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structured. In fact, the use of small group meetings can be an effective tool in introducing and reinforcing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variety of safety-related subjects. Department of Financial Services, Division of Risk</w:t>
      </w:r>
      <w:r>
        <w:rPr>
          <w:color w:val="231F20"/>
        </w:rPr>
        <w:t xml:space="preserve"> Management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videos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be used in these small group meetings. These videos are loaned on request to the safety coordinators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agency. Most of the videos are relatively short (10-15 min) and can be used in these group-training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sessions. There are videos on a variety of topics including ergonomics, employment discrimination issues,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safety, stress, lifting, violence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 and many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others.</w:t>
      </w:r>
    </w:p>
    <w:p w:rsidR="004121AD" w:rsidRDefault="008247B0">
      <w:pPr>
        <w:pStyle w:val="BodyText"/>
        <w:spacing w:before="121"/>
        <w:ind w:left="120" w:right="115"/>
        <w:jc w:val="both"/>
      </w:pPr>
      <w:r>
        <w:rPr>
          <w:color w:val="231F20"/>
        </w:rPr>
        <w:t>Another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advantage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critical/new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in a timely fashion. It is advisable to keep minutes of these sessions so that all training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documented (participant sign in sheets), and also, that any suggestions made can be followed up on.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 program itself should also be used as a basis for this ongoing training, reviewing segments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 at each meeting. A review of losses wi</w:t>
      </w:r>
      <w:r>
        <w:rPr>
          <w:color w:val="231F20"/>
        </w:rPr>
        <w:t>thin that unit (department) can also serve as a basis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 (causes, trends, preventive measures, corrective actions, etc.) Take advantage of routine staff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promote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 involvement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 program.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BodyText"/>
        <w:spacing w:before="1"/>
        <w:ind w:left="120" w:right="114"/>
        <w:jc w:val="both"/>
      </w:pPr>
      <w:r>
        <w:rPr>
          <w:color w:val="231F20"/>
        </w:rPr>
        <w:t>In order to p</w:t>
      </w:r>
      <w:r>
        <w:rPr>
          <w:color w:val="231F20"/>
        </w:rPr>
        <w:t>erform the normal role of a supervisor, an individual must have training/coaching skills.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training/coaching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skills,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</w:t>
      </w:r>
      <w:r>
        <w:rPr>
          <w:color w:val="231F20"/>
        </w:rPr>
        <w:t>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responsibilities/skills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a supervisor 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include: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before="119" w:line="269" w:lineRule="exact"/>
      </w:pPr>
      <w:r>
        <w:rPr>
          <w:color w:val="231F20"/>
        </w:rPr>
        <w:t>Performing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JHAs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Maintaining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investigations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Reinforcing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measures</w:t>
      </w:r>
    </w:p>
    <w:p w:rsidR="004121AD" w:rsidRDefault="004121AD">
      <w:pPr>
        <w:pStyle w:val="BodyText"/>
        <w:rPr>
          <w:sz w:val="26"/>
        </w:rPr>
      </w:pPr>
    </w:p>
    <w:p w:rsidR="004121AD" w:rsidRDefault="004121AD">
      <w:pPr>
        <w:pStyle w:val="BodyText"/>
        <w:spacing w:before="4"/>
        <w:rPr>
          <w:sz w:val="21"/>
        </w:rPr>
      </w:pPr>
    </w:p>
    <w:p w:rsidR="004121AD" w:rsidRDefault="008247B0">
      <w:pPr>
        <w:pStyle w:val="BodyText"/>
        <w:ind w:left="120" w:right="116"/>
        <w:jc w:val="both"/>
      </w:pPr>
      <w:r>
        <w:rPr>
          <w:color w:val="231F20"/>
        </w:rPr>
        <w:t>Job safety analyses (JSAs) or job hazard analyses (JHAs) should be conducted by supervisors. 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supervisors must be trained and provided with guidelines regarding how and why to conduct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JHA.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highlights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program.</w:t>
      </w:r>
    </w:p>
    <w:p w:rsidR="004121AD" w:rsidRDefault="008247B0">
      <w:pPr>
        <w:pStyle w:val="ListParagraph"/>
        <w:numPr>
          <w:ilvl w:val="0"/>
          <w:numId w:val="6"/>
        </w:numPr>
        <w:tabs>
          <w:tab w:val="left" w:pos="1200"/>
        </w:tabs>
        <w:spacing w:before="61" w:line="274" w:lineRule="exact"/>
      </w:pPr>
      <w:r>
        <w:rPr>
          <w:color w:val="231F20"/>
        </w:rPr>
        <w:t>Preparing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JHA</w:t>
      </w:r>
    </w:p>
    <w:p w:rsidR="004121AD" w:rsidRDefault="008247B0">
      <w:pPr>
        <w:pStyle w:val="ListParagraph"/>
        <w:numPr>
          <w:ilvl w:val="0"/>
          <w:numId w:val="6"/>
        </w:numPr>
        <w:tabs>
          <w:tab w:val="left" w:pos="1200"/>
        </w:tabs>
        <w:spacing w:line="271" w:lineRule="exact"/>
      </w:pPr>
      <w:r>
        <w:rPr>
          <w:color w:val="231F20"/>
        </w:rPr>
        <w:t>Performing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JHA</w:t>
      </w:r>
    </w:p>
    <w:p w:rsidR="004121AD" w:rsidRDefault="008247B0">
      <w:pPr>
        <w:pStyle w:val="ListParagraph"/>
        <w:numPr>
          <w:ilvl w:val="1"/>
          <w:numId w:val="6"/>
        </w:numPr>
        <w:tabs>
          <w:tab w:val="left" w:pos="1740"/>
          <w:tab w:val="left" w:pos="1741"/>
        </w:tabs>
        <w:spacing w:line="250" w:lineRule="exact"/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 steps</w:t>
      </w:r>
    </w:p>
    <w:p w:rsidR="004121AD" w:rsidRDefault="008247B0">
      <w:pPr>
        <w:pStyle w:val="ListParagraph"/>
        <w:numPr>
          <w:ilvl w:val="1"/>
          <w:numId w:val="6"/>
        </w:numPr>
        <w:tabs>
          <w:tab w:val="left" w:pos="1740"/>
        </w:tabs>
        <w:ind w:left="1739" w:hanging="360"/>
      </w:pPr>
      <w:r>
        <w:rPr>
          <w:color w:val="231F20"/>
        </w:rPr>
        <w:t>identify existing/potential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hazards</w:t>
      </w:r>
    </w:p>
    <w:p w:rsidR="004121AD" w:rsidRDefault="008247B0">
      <w:pPr>
        <w:pStyle w:val="ListParagraph"/>
        <w:numPr>
          <w:ilvl w:val="1"/>
          <w:numId w:val="6"/>
        </w:numPr>
        <w:tabs>
          <w:tab w:val="left" w:pos="1740"/>
          <w:tab w:val="left" w:pos="1741"/>
        </w:tabs>
      </w:pPr>
      <w:r>
        <w:rPr>
          <w:color w:val="231F20"/>
        </w:rPr>
        <w:t>recommend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measures</w:t>
      </w:r>
    </w:p>
    <w:p w:rsidR="004121AD" w:rsidRDefault="004121AD">
      <w:p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6"/>
        </w:numPr>
        <w:tabs>
          <w:tab w:val="left" w:pos="1200"/>
        </w:tabs>
        <w:spacing w:before="78"/>
      </w:pPr>
      <w:r>
        <w:rPr>
          <w:color w:val="231F20"/>
        </w:rPr>
        <w:lastRenderedPageBreak/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JHA</w:t>
      </w:r>
    </w:p>
    <w:p w:rsidR="004121AD" w:rsidRDefault="004121AD">
      <w:pPr>
        <w:pStyle w:val="BodyText"/>
        <w:spacing w:before="6"/>
        <w:rPr>
          <w:sz w:val="21"/>
        </w:rPr>
      </w:pPr>
    </w:p>
    <w:p w:rsidR="004121AD" w:rsidRDefault="008247B0">
      <w:pPr>
        <w:pStyle w:val="BodyText"/>
        <w:ind w:left="120" w:right="116"/>
        <w:jc w:val="both"/>
      </w:pPr>
      <w:r>
        <w:rPr>
          <w:color w:val="231F20"/>
        </w:rPr>
        <w:t>First of all, establish the high priority jobs to analyze. This will typically be those that present a greater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 to employee safety and health, or those jobs that have already produced a number of 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injuries. Keep in mind that ALL jobs should eve</w:t>
      </w:r>
      <w:r>
        <w:rPr>
          <w:color w:val="231F20"/>
        </w:rPr>
        <w:t>ntually undergo a JHA but concentrate on those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 potential first.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actual job hazard analysis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is a </w:t>
      </w:r>
      <w:proofErr w:type="gramStart"/>
      <w:r>
        <w:rPr>
          <w:color w:val="231F20"/>
        </w:rPr>
        <w:t>three step</w:t>
      </w:r>
      <w:proofErr w:type="gramEnd"/>
      <w:r>
        <w:rPr>
          <w:color w:val="231F20"/>
        </w:rPr>
        <w:t xml:space="preserve"> process:</w:t>
      </w:r>
    </w:p>
    <w:p w:rsidR="004121AD" w:rsidRDefault="008247B0">
      <w:pPr>
        <w:pStyle w:val="ListParagraph"/>
        <w:numPr>
          <w:ilvl w:val="0"/>
          <w:numId w:val="5"/>
        </w:numPr>
        <w:tabs>
          <w:tab w:val="left" w:pos="1200"/>
        </w:tabs>
        <w:spacing w:before="120" w:line="274" w:lineRule="exact"/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steps 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end.</w:t>
      </w:r>
    </w:p>
    <w:p w:rsidR="004121AD" w:rsidRDefault="008247B0">
      <w:pPr>
        <w:pStyle w:val="ListParagraph"/>
        <w:numPr>
          <w:ilvl w:val="0"/>
          <w:numId w:val="5"/>
        </w:numPr>
        <w:tabs>
          <w:tab w:val="left" w:pos="1200"/>
        </w:tabs>
        <w:spacing w:line="272" w:lineRule="exact"/>
      </w:pPr>
      <w:r>
        <w:rPr>
          <w:color w:val="231F20"/>
        </w:rPr>
        <w:t>Identify 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step.</w:t>
      </w:r>
    </w:p>
    <w:p w:rsidR="004121AD" w:rsidRDefault="008247B0">
      <w:pPr>
        <w:pStyle w:val="ListParagraph"/>
        <w:numPr>
          <w:ilvl w:val="0"/>
          <w:numId w:val="5"/>
        </w:numPr>
        <w:tabs>
          <w:tab w:val="left" w:pos="1200"/>
        </w:tabs>
        <w:spacing w:line="274" w:lineRule="exact"/>
      </w:pPr>
      <w:r>
        <w:rPr>
          <w:color w:val="231F20"/>
        </w:rPr>
        <w:t>Develop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corrective measures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eliminate,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hazard.</w:t>
      </w:r>
    </w:p>
    <w:p w:rsidR="004121AD" w:rsidRDefault="004121AD">
      <w:pPr>
        <w:pStyle w:val="BodyText"/>
        <w:spacing w:before="6"/>
        <w:rPr>
          <w:sz w:val="21"/>
        </w:rPr>
      </w:pPr>
    </w:p>
    <w:p w:rsidR="004121AD" w:rsidRDefault="008247B0">
      <w:pPr>
        <w:pStyle w:val="BodyText"/>
        <w:spacing w:before="1"/>
        <w:ind w:left="120" w:right="116"/>
        <w:jc w:val="both"/>
      </w:pPr>
      <w:r>
        <w:rPr>
          <w:color w:val="231F20"/>
        </w:rPr>
        <w:t>When listing the basic job steps, two common errors are: describing the job in too much detail,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describing the job in too li</w:t>
      </w:r>
      <w:r>
        <w:rPr>
          <w:color w:val="231F20"/>
        </w:rPr>
        <w:t>ttle detail. Avoid this by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listing as steps only those tasks that would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someone being trained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job.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spacing w:before="1"/>
        <w:ind w:left="120" w:right="113"/>
        <w:jc w:val="both"/>
      </w:pPr>
      <w:r>
        <w:rPr>
          <w:color w:val="231F20"/>
        </w:rPr>
        <w:t>The next step involves determining the hazards and potential hazards. Beginning with the first job step, all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existing or potential actions or conditions that could lead to 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illness should be identified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listed. Be sure to examine each step for hazards that might reasonably occur, as well as noting when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identified. There 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four factors to consider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 basic job step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2: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before="119" w:line="269" w:lineRule="exact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used.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performed.</w:t>
      </w:r>
    </w:p>
    <w:p w:rsidR="004121AD" w:rsidRDefault="004121AD">
      <w:pPr>
        <w:pStyle w:val="BodyText"/>
        <w:spacing w:before="4"/>
        <w:rPr>
          <w:sz w:val="30"/>
        </w:rPr>
      </w:pPr>
    </w:p>
    <w:p w:rsidR="004121AD" w:rsidRDefault="008247B0">
      <w:pPr>
        <w:pStyle w:val="BodyText"/>
        <w:ind w:left="120" w:right="116" w:hanging="1"/>
        <w:jc w:val="both"/>
      </w:pPr>
      <w:r>
        <w:rPr>
          <w:color w:val="231F20"/>
        </w:rPr>
        <w:t>Physical actions may be lifting, reaching or others. Typica</w:t>
      </w:r>
      <w:r>
        <w:rPr>
          <w:color w:val="231F20"/>
        </w:rPr>
        <w:t>l questions to consider when determining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hazards include: Is excessive force required? Is repetitive motion required? Are simultaneous actions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lifting,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pushing or pulling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involved? 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 sequence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action necessary?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 w:right="114"/>
        <w:jc w:val="both"/>
      </w:pPr>
      <w:r>
        <w:rPr>
          <w:color w:val="231F20"/>
        </w:rPr>
        <w:t>Materials may be chemicals, flammable materials, heavy objects, or hard to move objects. To identify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questions: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toxic?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flammable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combustible?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weight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material?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diff</w:t>
      </w:r>
      <w:r>
        <w:rPr>
          <w:color w:val="231F20"/>
        </w:rPr>
        <w:t>icult to move?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Equipment may be any of the machinery or computers used in the workplace. Consider the 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 when determining possible hazards: Are moving parts guarded? If necessary, are interlocks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provided? Are emergency stop switches acces</w:t>
      </w:r>
      <w:r>
        <w:rPr>
          <w:color w:val="231F20"/>
        </w:rPr>
        <w:t>sible? Is the equipment properly positioned?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store energy?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Conditions may consist of light, noise, temperature and housekeeping. Questions to ask include: Is 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 lighting? Are there temperature extremes? Are there excessive n</w:t>
      </w:r>
      <w:r>
        <w:rPr>
          <w:color w:val="231F20"/>
        </w:rPr>
        <w:t>oise levels?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ventilation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required?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Examine these four factors for each job step, and then allow some "what if?" questions. These can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(wrong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etc.)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BodyText"/>
        <w:ind w:left="120" w:right="116"/>
        <w:jc w:val="both"/>
      </w:pPr>
      <w:r>
        <w:rPr>
          <w:color w:val="231F20"/>
        </w:rPr>
        <w:t>Finally, develop recommendations or corrective measures for all hazards. Beginning with the first hazard,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try to identify ways to eliminate or reduce the hazard. If corrective actions are developed at the actual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workstation, this allows for checking whethe</w:t>
      </w:r>
      <w:r>
        <w:rPr>
          <w:color w:val="231F20"/>
        </w:rPr>
        <w:t>r or not the control is feasible or practical. This also allows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input from the employee that will be affected. These recommendations are often related to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hazards: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materials,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120" w:right="116"/>
        <w:jc w:val="both"/>
      </w:pPr>
      <w:r>
        <w:rPr>
          <w:color w:val="231F20"/>
        </w:rPr>
        <w:lastRenderedPageBreak/>
        <w:t>Results of JHAs can be used in several ways. For one, JHAs can be used as a guideline to the standard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operating procedures for a job, while also providing a detailed analysis of the job. Job hazard analyses 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particularly usef</w:t>
      </w:r>
      <w:r>
        <w:rPr>
          <w:color w:val="231F20"/>
        </w:rPr>
        <w:t>ul for training purposes as they are essentially a step-by-step guide for performing a 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safely. Job hazard analyses can be used when developing inspection checklists, as hazards have already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 identified, and JHAs are valuable during accident investi</w:t>
      </w:r>
      <w:r>
        <w:rPr>
          <w:color w:val="231F20"/>
        </w:rPr>
        <w:t>gations as procedures leading up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compared against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standards identified in the JHA.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20" w:right="114"/>
        <w:jc w:val="both"/>
      </w:pPr>
      <w:r>
        <w:rPr>
          <w:color w:val="231F20"/>
        </w:rPr>
        <w:t>Another safety related responsibility of supervisors is maintaining physical protections within their unit.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will include not only fire prote</w:t>
      </w:r>
      <w:r>
        <w:rPr>
          <w:color w:val="231F20"/>
        </w:rPr>
        <w:t>ction, but the recognition and control of all physical hazards. This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accomplished on a day-to-day basis through informal walk-through inspections which were discussed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he/she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 familiar with the work area.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Yet another safety related function of the supervisor is reinforcing safe</w:t>
      </w:r>
      <w:r>
        <w:rPr>
          <w:color w:val="231F20"/>
        </w:rPr>
        <w:t>ty training. A standard duty 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to reinforce employee training on the nature of potential hazards and the protective measures required.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can be done through continual performance feedback and if necessary, through the enforcement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rules</w:t>
      </w:r>
      <w:r>
        <w:rPr>
          <w:color w:val="231F20"/>
        </w:rPr>
        <w:t>, policies and procedures.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20" w:right="114"/>
        <w:jc w:val="both"/>
      </w:pPr>
      <w:r>
        <w:rPr>
          <w:color w:val="231F20"/>
        </w:rPr>
        <w:t>To emphasize what was stated earlier, the primary goal of general safety and health training is to 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all employees understand and are aware of the hazards they may be exposed to, and the 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 for avoiding the hazards. The goal for supervisor training is to enable them to understand the key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play in carrying 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 safety and health responsibilities.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BodyText"/>
        <w:ind w:left="120" w:right="114"/>
        <w:jc w:val="both"/>
      </w:pPr>
      <w:r>
        <w:rPr>
          <w:color w:val="231F20"/>
        </w:rPr>
        <w:t>In addition to knowing everything a supervisor must know about the function</w:t>
      </w:r>
      <w:r>
        <w:rPr>
          <w:color w:val="231F20"/>
        </w:rPr>
        <w:t xml:space="preserve"> of his/her particular unit,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he/she must be trained in these safety activities. This all relates back to management commitment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willingness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"corporate"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concerned a supervisor is, </w:t>
      </w:r>
      <w:r>
        <w:rPr>
          <w:color w:val="231F20"/>
        </w:rPr>
        <w:t>if there is no support or authority, the safety program will quickly be just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collector.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BodyText"/>
        <w:ind w:left="120"/>
      </w:pP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supervisor.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include: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before="120" w:line="269" w:lineRule="exact"/>
      </w:pPr>
      <w:r>
        <w:rPr>
          <w:color w:val="231F20"/>
        </w:rPr>
        <w:t>Loss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Safety Training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Handling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Machine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Guarding</w:t>
      </w:r>
    </w:p>
    <w:p w:rsidR="004121AD" w:rsidRDefault="008247B0">
      <w:pPr>
        <w:pStyle w:val="ListParagraph"/>
        <w:numPr>
          <w:ilvl w:val="0"/>
          <w:numId w:val="9"/>
        </w:numPr>
        <w:tabs>
          <w:tab w:val="left" w:pos="1199"/>
          <w:tab w:val="left" w:pos="1200"/>
        </w:tabs>
        <w:spacing w:line="269" w:lineRule="exact"/>
      </w:pP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</w:p>
    <w:p w:rsidR="004121AD" w:rsidRDefault="004121AD">
      <w:pPr>
        <w:pStyle w:val="BodyText"/>
        <w:spacing w:before="5"/>
        <w:rPr>
          <w:sz w:val="27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on-the-job,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computer based</w:t>
      </w:r>
      <w:proofErr w:type="gramEnd"/>
      <w:r>
        <w:rPr>
          <w:color w:val="231F20"/>
        </w:rPr>
        <w:t xml:space="preserve"> lectures, or case studies. As previously mentioned, a variety of training videos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 through Risk Management. Topics include accident investigation, driver safety, ergonomics,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 safety, hazardous materials, liability/employme</w:t>
      </w:r>
      <w:r>
        <w:rPr>
          <w:color w:val="231F20"/>
        </w:rPr>
        <w:t>nt discrimination, lifting, occupational disease,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 slips/trips/falls,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violence in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issues.</w:t>
      </w:r>
    </w:p>
    <w:p w:rsidR="004121AD" w:rsidRDefault="004121AD">
      <w:pPr>
        <w:pStyle w:val="BodyText"/>
        <w:spacing w:before="8"/>
        <w:rPr>
          <w:sz w:val="27"/>
        </w:rPr>
      </w:pPr>
    </w:p>
    <w:p w:rsidR="004121AD" w:rsidRDefault="008247B0">
      <w:pPr>
        <w:pStyle w:val="BodyText"/>
        <w:spacing w:before="1"/>
        <w:ind w:left="120" w:right="115"/>
        <w:jc w:val="both"/>
      </w:pPr>
      <w:r>
        <w:rPr>
          <w:color w:val="231F20"/>
        </w:rPr>
        <w:t>At a minimum, all pertinent rules, policies and procedures should be reviewed with the employee. This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vitally important if disciplinary actions are going to be taken for any violations. Verbal instructions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demonstrated. To achieve the highest level of success w</w:t>
      </w:r>
      <w:r>
        <w:rPr>
          <w:color w:val="231F20"/>
        </w:rPr>
        <w:t>ith the training - have the employee perform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task!! This is still the best method as far as retention by the employee. </w:t>
      </w:r>
      <w:proofErr w:type="gramStart"/>
      <w:r>
        <w:rPr>
          <w:color w:val="231F20"/>
        </w:rPr>
        <w:t>So</w:t>
      </w:r>
      <w:proofErr w:type="gramEnd"/>
      <w:r>
        <w:rPr>
          <w:color w:val="231F20"/>
        </w:rPr>
        <w:t xml:space="preserve"> whether it is operating a boat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chair, let the employee do it!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120" w:right="116"/>
        <w:jc w:val="both"/>
      </w:pPr>
      <w:r>
        <w:rPr>
          <w:color w:val="231F20"/>
        </w:rPr>
        <w:lastRenderedPageBreak/>
        <w:t>After training is complete, a follow up</w:t>
      </w:r>
      <w:r>
        <w:rPr>
          <w:color w:val="231F20"/>
        </w:rPr>
        <w:t xml:space="preserve"> with employees is necessary. Observe the actions of 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 training to determine whether or not they are following correct procedures. When deficiencies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found, corrective actions should be taken. This could be on the spot corrections or m</w:t>
      </w:r>
      <w:r>
        <w:rPr>
          <w:color w:val="231F20"/>
        </w:rPr>
        <w:t>ore 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retraining sessions. These issues were discussed earlier under "job specific" training, but the point to keep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mind is that the supervisors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be able to conduct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training.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20" w:right="116"/>
        <w:jc w:val="both"/>
      </w:pPr>
      <w:r>
        <w:rPr>
          <w:color w:val="231F20"/>
        </w:rPr>
        <w:t>Specific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facto</w:t>
      </w:r>
      <w:r>
        <w:rPr>
          <w:color w:val="231F20"/>
        </w:rPr>
        <w:t>rs,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be NEED, whether that is because it's required or because there is an identified lack of knowledge.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 will be done because there is a requirement (hazardous communication (</w:t>
      </w:r>
      <w:proofErr w:type="spellStart"/>
      <w:r>
        <w:rPr>
          <w:color w:val="231F20"/>
        </w:rPr>
        <w:t>HazCom</w:t>
      </w:r>
      <w:proofErr w:type="spellEnd"/>
      <w:r>
        <w:rPr>
          <w:color w:val="231F20"/>
        </w:rPr>
        <w:t>), bloodborne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pathogens, etc.) although it should be done from a moral/ethical/humanitarian standpoint anyway.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efforts should remain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 the needs are.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So first of all, determine what the individual training requirements and needs are, and then</w:t>
      </w:r>
      <w:r>
        <w:rPr>
          <w:color w:val="231F20"/>
        </w:rPr>
        <w:t xml:space="preserve"> work to deliver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performing their jobs more safely.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Measure the success of the training program through "attitude surveys" or observations of employ</w:t>
      </w:r>
      <w:r>
        <w:rPr>
          <w:color w:val="231F20"/>
        </w:rPr>
        <w:t>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(Are proper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lifting techniques being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used?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asked for 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needed?</w:t>
      </w:r>
      <w:proofErr w:type="gramStart"/>
      <w:r>
        <w:rPr>
          <w:color w:val="231F20"/>
        </w:rPr>
        <w:t>) .</w:t>
      </w:r>
      <w:proofErr w:type="gramEnd"/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20" w:right="115"/>
        <w:jc w:val="both"/>
      </w:pPr>
      <w:r>
        <w:rPr>
          <w:color w:val="231F20"/>
        </w:rPr>
        <w:t>Remember that training is not a "cure-all" for safety related problems but it is a necessary component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 situations, as well as being a required component in any safety program. Training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or when employee performance needs improvement. Safety coo</w:t>
      </w:r>
      <w:r>
        <w:rPr>
          <w:color w:val="231F20"/>
        </w:rPr>
        <w:t>rdinators and supervisors will also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 perform safely. Ongoing training should be provided, and may be done at staff meetings, 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 meetings and other group meetings.</w:t>
      </w:r>
    </w:p>
    <w:p w:rsidR="004121AD" w:rsidRDefault="004121AD">
      <w:pPr>
        <w:pStyle w:val="BodyText"/>
        <w:spacing w:before="2"/>
      </w:pPr>
    </w:p>
    <w:p w:rsidR="004121AD" w:rsidRDefault="008247B0">
      <w:pPr>
        <w:pStyle w:val="Heading1"/>
        <w:ind w:left="120"/>
      </w:pPr>
      <w:r>
        <w:rPr>
          <w:color w:val="231F20"/>
          <w:u w:val="single" w:color="231F20"/>
        </w:rPr>
        <w:t>Accident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Investigations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0"/>
        <w:ind w:left="839" w:right="251"/>
      </w:pPr>
      <w:r>
        <w:rPr>
          <w:color w:val="231F20"/>
        </w:rPr>
        <w:t>The Director of Environmental Health and Safety will review all reported employee and 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employee accidents. In addition to the </w:t>
      </w:r>
      <w:r>
        <w:rPr>
          <w:b/>
          <w:i/>
          <w:color w:val="231F20"/>
        </w:rPr>
        <w:t xml:space="preserve">First Report of Injury Form </w:t>
      </w:r>
      <w:r>
        <w:rPr>
          <w:color w:val="231F20"/>
        </w:rPr>
        <w:t>required to be completed 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work-related accidents, supervisors and employees shall complete the </w:t>
      </w:r>
      <w:r>
        <w:rPr>
          <w:b/>
          <w:i/>
          <w:color w:val="231F20"/>
        </w:rPr>
        <w:t>Incident and Injury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 xml:space="preserve">Investigation Form </w:t>
      </w:r>
      <w:r>
        <w:rPr>
          <w:color w:val="231F20"/>
        </w:rPr>
        <w:t>describing how the accident happened and how it may be prevented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future. Depending on the nature and severity of</w:t>
      </w:r>
      <w:r>
        <w:rPr>
          <w:color w:val="231F20"/>
        </w:rPr>
        <w:t xml:space="preserve"> the accident, the Director of Environmental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and Safety may conduct an accident investigation to gather additional information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documentation. The Campus Safety Committee may conduct accident investigations at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discretion or as requested by </w:t>
      </w:r>
      <w:r>
        <w:rPr>
          <w:color w:val="231F20"/>
        </w:rPr>
        <w:t>the College Administration, in conjunction with the Director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 and Safety.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839"/>
      </w:pPr>
      <w:r>
        <w:rPr>
          <w:color w:val="231F20"/>
        </w:rPr>
        <w:t>Accident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serves 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purposes:</w:t>
      </w:r>
    </w:p>
    <w:p w:rsidR="004121AD" w:rsidRDefault="008247B0">
      <w:pPr>
        <w:pStyle w:val="ListParagraph"/>
        <w:numPr>
          <w:ilvl w:val="1"/>
          <w:numId w:val="5"/>
        </w:numPr>
        <w:tabs>
          <w:tab w:val="left" w:pos="3000"/>
        </w:tabs>
        <w:spacing w:before="119"/>
        <w:ind w:right="346"/>
      </w:pPr>
      <w:r>
        <w:rPr>
          <w:color w:val="231F20"/>
        </w:rPr>
        <w:t>For all accidents, an accident investigation identifies the unsafe acts 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conditions that caused an accident so that these acts and conditions can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 controlled or eliminated thereby preventing similar accidents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future.</w:t>
      </w:r>
    </w:p>
    <w:p w:rsidR="004121AD" w:rsidRDefault="008247B0">
      <w:pPr>
        <w:pStyle w:val="ListParagraph"/>
        <w:numPr>
          <w:ilvl w:val="1"/>
          <w:numId w:val="5"/>
        </w:numPr>
        <w:tabs>
          <w:tab w:val="left" w:pos="3000"/>
        </w:tabs>
        <w:spacing w:before="61"/>
        <w:ind w:right="259"/>
      </w:pPr>
      <w:r>
        <w:rPr>
          <w:color w:val="231F20"/>
        </w:rPr>
        <w:t>For employee injuries, an ac</w:t>
      </w:r>
      <w:r>
        <w:rPr>
          <w:color w:val="231F20"/>
        </w:rPr>
        <w:t>cident investigation can reveal, instances 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workers’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compensation fraud.</w:t>
      </w:r>
    </w:p>
    <w:p w:rsidR="004121AD" w:rsidRDefault="008247B0">
      <w:pPr>
        <w:pStyle w:val="ListParagraph"/>
        <w:numPr>
          <w:ilvl w:val="1"/>
          <w:numId w:val="5"/>
        </w:numPr>
        <w:tabs>
          <w:tab w:val="left" w:pos="3000"/>
        </w:tabs>
        <w:spacing w:before="59"/>
        <w:ind w:right="293"/>
      </w:pPr>
      <w:r>
        <w:rPr>
          <w:color w:val="231F20"/>
        </w:rPr>
        <w:t>For accidents involving non-employees, an accident investigation is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determining an agency's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liability.</w:t>
      </w:r>
    </w:p>
    <w:p w:rsidR="004121AD" w:rsidRDefault="004121AD">
      <w:p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1"/>
          <w:numId w:val="5"/>
        </w:numPr>
        <w:tabs>
          <w:tab w:val="left" w:pos="3000"/>
        </w:tabs>
        <w:spacing w:before="77"/>
        <w:ind w:right="749"/>
        <w:jc w:val="both"/>
      </w:pPr>
      <w:r>
        <w:rPr>
          <w:color w:val="231F20"/>
        </w:rPr>
        <w:lastRenderedPageBreak/>
        <w:t>An accident investigation satisfies the requiremen</w:t>
      </w:r>
      <w:r>
        <w:rPr>
          <w:color w:val="231F20"/>
        </w:rPr>
        <w:t>ts (federal, state,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agency)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an investigation to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done.</w:t>
      </w:r>
    </w:p>
    <w:p w:rsidR="004121AD" w:rsidRDefault="008247B0">
      <w:pPr>
        <w:pStyle w:val="ListParagraph"/>
        <w:numPr>
          <w:ilvl w:val="1"/>
          <w:numId w:val="5"/>
        </w:numPr>
        <w:tabs>
          <w:tab w:val="left" w:pos="3000"/>
        </w:tabs>
        <w:spacing w:before="61"/>
        <w:ind w:right="504"/>
        <w:jc w:val="both"/>
      </w:pPr>
      <w:r>
        <w:rPr>
          <w:color w:val="231F20"/>
        </w:rPr>
        <w:t>Accident investigations demonstrate concern by management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 and health of employees and a desire to provide a safe place 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work.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Heading1"/>
        <w:ind w:left="1559"/>
        <w:jc w:val="left"/>
      </w:pPr>
      <w:r>
        <w:rPr>
          <w:color w:val="231F20"/>
        </w:rPr>
        <w:t>Introduction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spacing w:before="1"/>
        <w:ind w:left="1559" w:right="114"/>
        <w:jc w:val="both"/>
      </w:pPr>
      <w:r>
        <w:rPr>
          <w:color w:val="231F20"/>
        </w:rPr>
        <w:t>Accident investigation is an essential step towards making changes that can prevent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recurrence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anything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 w:rsidR="00C726DB">
        <w:rPr>
          <w:color w:val="231F20"/>
        </w:rPr>
        <w:t xml:space="preserve"> root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 w:rsidR="00C726DB">
        <w:rPr>
          <w:color w:val="231F20"/>
        </w:rPr>
        <w:t xml:space="preserve"> so as to prevent future recurrences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Thorough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hazardous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 organization.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definition, this knowledge is gained after, rather than before,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occurrence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an accident.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spacing w:before="9"/>
        <w:rPr>
          <w:sz w:val="18"/>
        </w:rPr>
      </w:pPr>
    </w:p>
    <w:p w:rsidR="004121AD" w:rsidRDefault="008247B0">
      <w:pPr>
        <w:pStyle w:val="BodyText"/>
        <w:ind w:left="1559" w:right="115"/>
        <w:jc w:val="both"/>
      </w:pP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Well-managed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organizations insist on quality accident investigations, just as they insist on efficient,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 production.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Part of the performance evaluation for a supervisor or team leader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based on how well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 investigatio</w:t>
      </w:r>
      <w:r>
        <w:rPr>
          <w:color w:val="231F20"/>
        </w:rPr>
        <w:t>n is handled.</w:t>
      </w:r>
    </w:p>
    <w:p w:rsidR="004121AD" w:rsidRDefault="004121AD">
      <w:pPr>
        <w:pStyle w:val="BodyText"/>
        <w:spacing w:before="6"/>
        <w:rPr>
          <w:sz w:val="32"/>
        </w:rPr>
      </w:pPr>
    </w:p>
    <w:p w:rsidR="004121AD" w:rsidRDefault="008247B0">
      <w:pPr>
        <w:pStyle w:val="Heading1"/>
        <w:ind w:left="1559"/>
      </w:pPr>
      <w:r>
        <w:rPr>
          <w:color w:val="231F20"/>
        </w:rPr>
        <w:t>Accident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559" w:right="115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notification plan.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 organizations make the mistake of requiring notification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 of only “serious” accidents.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 acciden</w:t>
      </w:r>
      <w:r>
        <w:rPr>
          <w:color w:val="231F20"/>
        </w:rPr>
        <w:t>ts must be reported as soon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illnesses,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property damage.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example, a tool falling off a platform that is missing toe boards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might not hurt anyone.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 it just as easily could have fallen on someone’s head,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inflicting a serious injury.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Regardless of the outcome, this kind of incident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reported, the cause investigated, and corrective action taken to prevent recurrence.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causes are</w:t>
      </w:r>
      <w:r>
        <w:rPr>
          <w:color w:val="231F20"/>
        </w:rPr>
        <w:t xml:space="preserve"> removed, accidents can be prevented.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help establish an effective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program.</w:t>
      </w:r>
    </w:p>
    <w:p w:rsidR="004121AD" w:rsidRDefault="008247B0">
      <w:pPr>
        <w:pStyle w:val="BodyText"/>
        <w:spacing w:before="120"/>
        <w:ind w:left="1559" w:right="116"/>
        <w:jc w:val="both"/>
      </w:pPr>
      <w:r>
        <w:rPr>
          <w:color w:val="231F20"/>
        </w:rPr>
        <w:t>Accidents are not just events that cause injuries or property damage, but can be “near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misses” that result in neither injuries nor damage.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supervisor or team leader has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 interest in every accident that occurs in his or her department.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interest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prevention, team leaders and supervisors must learn the contributing causes </w:t>
      </w:r>
      <w:r>
        <w:rPr>
          <w:color w:val="231F20"/>
        </w:rPr>
        <w:t>for every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 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can be eliminated.</w:t>
      </w:r>
    </w:p>
    <w:p w:rsidR="004121AD" w:rsidRDefault="004121AD">
      <w:pPr>
        <w:pStyle w:val="BodyText"/>
        <w:spacing w:before="1"/>
      </w:pPr>
    </w:p>
    <w:p w:rsidR="004121AD" w:rsidRDefault="008247B0">
      <w:pPr>
        <w:pStyle w:val="Heading1"/>
        <w:ind w:left="1559"/>
      </w:pPr>
      <w:r>
        <w:rPr>
          <w:color w:val="231F20"/>
        </w:rPr>
        <w:t>Finding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Causes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559" w:right="114"/>
        <w:jc w:val="both"/>
      </w:pPr>
      <w:r>
        <w:rPr>
          <w:color w:val="231F20"/>
        </w:rPr>
        <w:t>The purpose of accident investigation is to determine causes and recommend corrective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actions to eliminate or control these hazards.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 investigation should be aimed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fact-finding rather than fault</w:t>
      </w:r>
      <w:r w:rsidR="00C72484">
        <w:rPr>
          <w:color w:val="231F20"/>
        </w:rPr>
        <w:t xml:space="preserve"> </w:t>
      </w:r>
      <w:r>
        <w:rPr>
          <w:color w:val="231F20"/>
        </w:rPr>
        <w:t>finding; otherwise, the investigation can do more harm 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emphasis should be on identifying all possible causes, not on who could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blamed for the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attempt to place blame damages the investigator’s cre</w:t>
      </w:r>
      <w:r>
        <w:rPr>
          <w:color w:val="231F20"/>
        </w:rPr>
        <w:t>dibility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reduces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workers.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1560" w:right="114"/>
        <w:jc w:val="both"/>
      </w:pPr>
      <w:r>
        <w:rPr>
          <w:color w:val="231F20"/>
        </w:rPr>
        <w:lastRenderedPageBreak/>
        <w:t>This does not mean oversights or mistakes should be ignored, nor should that 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</w:t>
      </w:r>
      <w:r>
        <w:rPr>
          <w:color w:val="231F20"/>
        </w:rPr>
        <w:t>at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should be concerned only with the facts.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To do a quality job of investigating accidents,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investigator must be objective and analytical.</w:t>
      </w:r>
    </w:p>
    <w:p w:rsidR="004121AD" w:rsidRDefault="008247B0">
      <w:pPr>
        <w:pStyle w:val="BodyText"/>
        <w:spacing w:before="120"/>
        <w:ind w:left="1560" w:right="114"/>
        <w:jc w:val="both"/>
      </w:pPr>
      <w:r>
        <w:rPr>
          <w:color w:val="231F20"/>
        </w:rPr>
        <w:t>There are many factors that combine to cause accidents.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theory of multiple causation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random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various factors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results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accidents.</w:t>
      </w:r>
    </w:p>
    <w:p w:rsidR="004121AD" w:rsidRDefault="008247B0">
      <w:pPr>
        <w:pStyle w:val="BodyText"/>
        <w:spacing w:before="120"/>
        <w:ind w:left="1560" w:right="114"/>
        <w:jc w:val="both"/>
      </w:pPr>
      <w:r>
        <w:rPr>
          <w:color w:val="231F20"/>
        </w:rPr>
        <w:t>A report must do more than just identify unsafe acts or hazardous conditions surrounding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incident.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may be only contributing causes but not the root causes of a specif</w:t>
      </w:r>
      <w:r>
        <w:rPr>
          <w:color w:val="231F20"/>
        </w:rPr>
        <w:t>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For example, an accident report might state that an oily patch on the floor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caused the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 of merely noting there was oil on the floor, the supervisor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 determine how and why the oil got there.   If there was an equipment lubr</w:t>
      </w:r>
      <w:r>
        <w:rPr>
          <w:color w:val="231F20"/>
        </w:rPr>
        <w:t>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leak, had the condition been previously reported?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poor maintenance was the cause, had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that been reported?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so, when? If not, why not?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are the kinds of questions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asked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answered (i.e., who,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what, where,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how, and why)</w:t>
      </w:r>
      <w:r>
        <w:rPr>
          <w:color w:val="231F20"/>
        </w:rPr>
        <w:t>.</w:t>
      </w:r>
    </w:p>
    <w:p w:rsidR="004121AD" w:rsidRDefault="008247B0">
      <w:pPr>
        <w:pStyle w:val="BodyText"/>
        <w:spacing w:before="120"/>
        <w:ind w:left="1560" w:right="116"/>
        <w:jc w:val="both"/>
      </w:pPr>
      <w:r>
        <w:rPr>
          <w:color w:val="231F20"/>
        </w:rPr>
        <w:t>Generally, the procedures followed during an investigation are designed to elicit clues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problems.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Inadequate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maintenance,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poorly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untrained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all causative factors.</w:t>
      </w:r>
    </w:p>
    <w:p w:rsidR="004121AD" w:rsidRDefault="008247B0">
      <w:pPr>
        <w:pStyle w:val="Heading1"/>
        <w:spacing w:before="122"/>
      </w:pPr>
      <w:r>
        <w:rPr>
          <w:color w:val="231F20"/>
        </w:rPr>
        <w:t>Taking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560" w:right="114"/>
        <w:jc w:val="both"/>
      </w:pPr>
      <w:r>
        <w:rPr>
          <w:color w:val="231F20"/>
        </w:rPr>
        <w:t>The safety and health of employees and visitors must be the primary concern when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</w:t>
      </w:r>
      <w:r>
        <w:rPr>
          <w:color w:val="231F20"/>
        </w:rPr>
        <w:t>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evacuation, as necessary.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addition, take any actions that will prevent or minimize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probability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further accidents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happening as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 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initial accident.</w:t>
      </w:r>
    </w:p>
    <w:p w:rsidR="004121AD" w:rsidRDefault="008247B0">
      <w:pPr>
        <w:pStyle w:val="Heading1"/>
        <w:spacing w:before="121"/>
      </w:pPr>
      <w:r>
        <w:rPr>
          <w:color w:val="231F20"/>
        </w:rPr>
        <w:t>Securing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Site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After rescue and damage control are completed, the accident site must be secured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 of the investigation.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is essential to barricade or isolate the scene with ropes,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barrier tapes, cones, and/or flashing lights to warn people or otherwise r</w:t>
      </w:r>
      <w:r>
        <w:rPr>
          <w:color w:val="231F20"/>
        </w:rPr>
        <w:t>estrict access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area.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extreme cases, guards may be posted to make sure no unauthorized persons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scene.</w:t>
      </w:r>
    </w:p>
    <w:p w:rsidR="004121AD" w:rsidRDefault="008247B0">
      <w:pPr>
        <w:pStyle w:val="BodyText"/>
        <w:spacing w:before="120"/>
        <w:ind w:left="1560" w:right="115"/>
        <w:jc w:val="both"/>
      </w:pPr>
      <w:r>
        <w:rPr>
          <w:color w:val="231F20"/>
        </w:rPr>
        <w:t>Nothing should be removed from the site without approval of the person in charge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 site should be maintained, a</w:t>
      </w:r>
      <w:r>
        <w:rPr>
          <w:color w:val="231F20"/>
        </w:rPr>
        <w:t>s much as possible, just as it was 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 to help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investigators identify and examine evidence.</w:t>
      </w:r>
    </w:p>
    <w:p w:rsidR="004121AD" w:rsidRDefault="008247B0">
      <w:pPr>
        <w:pStyle w:val="Heading1"/>
        <w:spacing w:before="122"/>
      </w:pPr>
      <w:r>
        <w:rPr>
          <w:color w:val="231F20"/>
        </w:rPr>
        <w:t>Preserving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Evidence</w:t>
      </w:r>
    </w:p>
    <w:p w:rsidR="004121AD" w:rsidRDefault="004121AD">
      <w:pPr>
        <w:pStyle w:val="BodyText"/>
        <w:spacing w:before="9"/>
        <w:rPr>
          <w:b/>
          <w:sz w:val="21"/>
        </w:rPr>
      </w:pPr>
    </w:p>
    <w:p w:rsidR="004121AD" w:rsidRDefault="008247B0">
      <w:pPr>
        <w:pStyle w:val="BodyText"/>
        <w:ind w:left="1560" w:right="114"/>
        <w:jc w:val="both"/>
      </w:pPr>
      <w:r>
        <w:rPr>
          <w:color w:val="231F20"/>
        </w:rPr>
        <w:t>Time is critical when investigating accidents.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faster the investigator gets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accident scene, the less chance </w:t>
      </w:r>
      <w:r>
        <w:rPr>
          <w:color w:val="231F20"/>
        </w:rPr>
        <w:t>there is that details will be lost.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prompt and careful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 will help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 of who, what,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when, how,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why.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facts,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spills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 to evaporate, and dust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debris will remain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was.</w:t>
      </w:r>
    </w:p>
    <w:p w:rsidR="004121AD" w:rsidRDefault="004121AD">
      <w:pPr>
        <w:pStyle w:val="BodyText"/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Preserving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scene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investigative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much less frustrating.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Observing and recording evidence such as instrument readings,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settings,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weather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can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1560" w:right="116"/>
        <w:jc w:val="both"/>
      </w:pPr>
      <w:r>
        <w:rPr>
          <w:color w:val="231F20"/>
        </w:rPr>
        <w:lastRenderedPageBreak/>
        <w:t>greatly improve investigation results.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Evidence can be preserved on film, recorded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tape,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diagramed,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sketched.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notes 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accompany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drawings.</w:t>
      </w:r>
    </w:p>
    <w:p w:rsidR="004121AD" w:rsidRDefault="008247B0">
      <w:pPr>
        <w:pStyle w:val="Heading1"/>
        <w:spacing w:before="122"/>
      </w:pPr>
      <w:r>
        <w:rPr>
          <w:color w:val="231F20"/>
        </w:rPr>
        <w:t>Recording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Visual evidence should be recorded by using</w:t>
      </w:r>
      <w:r w:rsidR="00A07881">
        <w:rPr>
          <w:color w:val="231F20"/>
        </w:rPr>
        <w:t xml:space="preserve"> digital</w:t>
      </w:r>
      <w:r>
        <w:rPr>
          <w:color w:val="231F20"/>
        </w:rPr>
        <w:t xml:space="preserve"> cameras, video cameras</w:t>
      </w:r>
      <w:r w:rsidR="00A07881">
        <w:rPr>
          <w:color w:val="231F20"/>
        </w:rPr>
        <w:t xml:space="preserve"> or camera phones</w:t>
      </w:r>
      <w:r>
        <w:rPr>
          <w:color w:val="231F20"/>
        </w:rPr>
        <w:t>, drawings,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camera is one of the most valuable tools for studying accidents.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digital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camera</w:t>
      </w:r>
      <w:r w:rsidR="00A07881">
        <w:rPr>
          <w:color w:val="231F20"/>
        </w:rPr>
        <w:t xml:space="preserve"> or your phone</w:t>
      </w:r>
      <w:r>
        <w:rPr>
          <w:color w:val="231F20"/>
        </w:rPr>
        <w:t xml:space="preserve"> is often preferred by those with no photographic experience.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Photographs can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tudied in detail and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length to look for things initially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overlooked.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General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 scenes should be photographed in order to make comprehensive visual records.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one can predict in advance which data will be most useful, so take photographs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 different angles.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old saying for accident photographers is “overshoot and under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print.”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means take every possible photo that might be needed, and make 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enlargements after the proofs have been studied.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addition, accurate, complete,</w:t>
      </w:r>
      <w:r>
        <w:rPr>
          <w:color w:val="231F20"/>
        </w:rPr>
        <w:t xml:space="preserve">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annotated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sketches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diagrams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 scene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be made.</w:t>
      </w:r>
    </w:p>
    <w:p w:rsidR="004121AD" w:rsidRDefault="008247B0">
      <w:pPr>
        <w:pStyle w:val="BodyText"/>
        <w:spacing w:before="120"/>
        <w:ind w:left="1560" w:right="111"/>
        <w:jc w:val="both"/>
      </w:pPr>
      <w:r>
        <w:rPr>
          <w:color w:val="231F20"/>
        </w:rPr>
        <w:t>Photographs of objects involved in the accident should be identified and measured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 the proper scale and perspective.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ruler or coin can be placed next to objects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photographe</w:t>
      </w:r>
      <w:r>
        <w:rPr>
          <w:color w:val="231F20"/>
        </w:rPr>
        <w:t>d close up to demonstrate the object’s size.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 measurements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area, equipment, and materials involved can be vital to accident investigations, with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photographs.</w:t>
      </w:r>
    </w:p>
    <w:p w:rsidR="004121AD" w:rsidRDefault="008247B0">
      <w:pPr>
        <w:pStyle w:val="Heading1"/>
        <w:spacing w:before="121"/>
      </w:pPr>
      <w:r>
        <w:rPr>
          <w:color w:val="231F20"/>
        </w:rPr>
        <w:t>Effective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Witnesses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If witnesses are found and interviewed promp</w:t>
      </w:r>
      <w:r>
        <w:rPr>
          <w:color w:val="231F20"/>
        </w:rPr>
        <w:t>tly, they can serve as the best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 about an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following sections offer some useful tips for finding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witnesses.</w:t>
      </w:r>
    </w:p>
    <w:p w:rsidR="004121AD" w:rsidRDefault="008247B0">
      <w:pPr>
        <w:pStyle w:val="Heading1"/>
        <w:spacing w:before="122"/>
      </w:pPr>
      <w:r>
        <w:rPr>
          <w:color w:val="231F20"/>
        </w:rPr>
        <w:t>Identifying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Witnesses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Avoid restricting the search for witnesses to those who saw the accident happ</w:t>
      </w:r>
      <w:r>
        <w:rPr>
          <w:color w:val="231F20"/>
        </w:rPr>
        <w:t>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who heard or knows something about the event may offer useful information.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witnesses to identify and document the names of others who were in the area, so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be contacted.</w:t>
      </w:r>
    </w:p>
    <w:p w:rsidR="004121AD" w:rsidRDefault="008247B0">
      <w:pPr>
        <w:pStyle w:val="Heading1"/>
        <w:spacing w:before="121"/>
      </w:pPr>
      <w:r>
        <w:rPr>
          <w:color w:val="231F20"/>
        </w:rPr>
        <w:t>Interviewing Process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560" w:right="114"/>
        <w:jc w:val="both"/>
      </w:pPr>
      <w:r>
        <w:rPr>
          <w:color w:val="231F20"/>
        </w:rPr>
        <w:t>Witnesses should be interviewed one at a time in privacy, as soon after the accident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accuracy of people’s recall is highest immediately following an event.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prompt interview minimizes the possibility of a witness subconsciously adjusting </w:t>
      </w:r>
      <w:r>
        <w:rPr>
          <w:color w:val="231F20"/>
        </w:rPr>
        <w:t>his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 story.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too much time elapses, many things can cloud a person’s memory.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 hearing other opinions or reading stories about the accident can influence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person with a vivid imagination can “remember” situations that did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actually occur.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 sure to set aside time at the beginning of the investigation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witnesses as you can.</w:t>
      </w:r>
    </w:p>
    <w:p w:rsidR="004121AD" w:rsidRDefault="008247B0">
      <w:pPr>
        <w:pStyle w:val="BodyText"/>
        <w:spacing w:before="121"/>
        <w:ind w:left="1560" w:right="116"/>
        <w:jc w:val="both"/>
      </w:pPr>
      <w:r>
        <w:rPr>
          <w:color w:val="231F20"/>
        </w:rPr>
        <w:t>Whenever possible, interviews should be conducted at the accident site.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gives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witnesses an opportunity to describe and point </w:t>
      </w:r>
      <w:r>
        <w:rPr>
          <w:color w:val="231F20"/>
        </w:rPr>
        <w:t>out what happened.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Also, being 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scene can spark a person’s memory.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Tactful, skilled investigation will usually elicit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greater cooperation from employees.   Remind witnesses that you are interested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facts of the accident, not in placing blame.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uch reassurance can dispel people’s fear that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incriminate themselves or others.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Heading1"/>
        <w:spacing w:before="78"/>
      </w:pPr>
      <w:r>
        <w:rPr>
          <w:color w:val="231F20"/>
        </w:rPr>
        <w:lastRenderedPageBreak/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spacing w:before="1"/>
        <w:ind w:left="1560" w:right="114"/>
        <w:jc w:val="both"/>
      </w:pP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interview,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atmosphere.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listener.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interruption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prompting.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 detail can be sought after the full story has been told.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Interruptions can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derail a person’s train of thought, influence answers, and inhibit responses.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elicit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 information, open-ended questions wi</w:t>
      </w:r>
      <w:r>
        <w:rPr>
          <w:color w:val="231F20"/>
        </w:rPr>
        <w:t>thout leading words are best.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example,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asking “Where was he standing?” is preferable to “Was he standing there?”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the purpose is to determine the facts of the accident and to gain as much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witnesses as possible.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 s</w:t>
      </w:r>
      <w:r>
        <w:rPr>
          <w:color w:val="231F20"/>
        </w:rPr>
        <w:t>hould cover the specifics of who, what, where,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how, and why.</w:t>
      </w:r>
    </w:p>
    <w:p w:rsidR="004121AD" w:rsidRDefault="008247B0">
      <w:pPr>
        <w:pStyle w:val="BodyText"/>
        <w:spacing w:before="119"/>
        <w:ind w:left="1560" w:right="112"/>
        <w:jc w:val="both"/>
      </w:pPr>
      <w:r>
        <w:rPr>
          <w:color w:val="231F20"/>
        </w:rPr>
        <w:t>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unobtrusively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some cases, it may be best to wait until the employee has finished explaining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 happened before making notes or recording details.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the employee’s statement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corrections, and signature.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After the witness is through, always repeat the information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is understood.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feedback technique reduces misunderstandings and often leads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clarifications.</w:t>
      </w:r>
    </w:p>
    <w:p w:rsidR="004121AD" w:rsidRDefault="008247B0">
      <w:pPr>
        <w:pStyle w:val="BodyText"/>
        <w:spacing w:before="120"/>
        <w:ind w:left="1560" w:right="115"/>
        <w:jc w:val="both"/>
      </w:pPr>
      <w:r>
        <w:rPr>
          <w:color w:val="231F20"/>
        </w:rPr>
        <w:t>Employees who have been directly involved with the accident should be contacted 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eyewitnesses,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nearby.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</w:rPr>
        <w:t>ways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situations where employees have been injured.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Fellow workers might be in shock, unable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 speak coherently, or have no memory of the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Sometimes it is better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postpone interviews until the employee or a witness who has been involved is in a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stable physical or emotional condition.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part of the emergency should include care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traumatized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co-workers.</w:t>
      </w:r>
    </w:p>
    <w:p w:rsidR="004121AD" w:rsidRDefault="008247B0">
      <w:pPr>
        <w:pStyle w:val="BodyText"/>
        <w:spacing w:before="120"/>
        <w:ind w:left="1560" w:right="115"/>
        <w:jc w:val="both"/>
      </w:pPr>
      <w:r>
        <w:rPr>
          <w:color w:val="231F20"/>
        </w:rPr>
        <w:t>It is helpful to solicit ideas from the interviewed emplo</w:t>
      </w:r>
      <w:r>
        <w:rPr>
          <w:color w:val="231F20"/>
        </w:rPr>
        <w:t>yees regarding ways to prevent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recurrence of the accident.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Often</w:t>
      </w:r>
      <w:proofErr w:type="gramEnd"/>
      <w:r>
        <w:rPr>
          <w:color w:val="231F20"/>
        </w:rPr>
        <w:t xml:space="preserve"> they will have the best suggestions.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will also 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 to feel involved in the investigation and provide an opportunity to recognize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willingness to participate.   Be sure to re</w:t>
      </w:r>
      <w:r>
        <w:rPr>
          <w:color w:val="231F20"/>
        </w:rPr>
        <w:t>cord these as suggestions made before 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 determined.</w:t>
      </w:r>
    </w:p>
    <w:p w:rsidR="004121AD" w:rsidRDefault="008247B0">
      <w:pPr>
        <w:pStyle w:val="BodyText"/>
        <w:spacing w:before="119"/>
        <w:ind w:left="1560" w:right="117"/>
        <w:jc w:val="both"/>
      </w:pPr>
      <w:r>
        <w:rPr>
          <w:color w:val="231F20"/>
        </w:rPr>
        <w:t>The interviews should end on a positive note.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Thank each individual for his or her time,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supplied, and ideas offered.</w:t>
      </w:r>
    </w:p>
    <w:p w:rsidR="004121AD" w:rsidRDefault="008247B0">
      <w:pPr>
        <w:pStyle w:val="Heading1"/>
        <w:spacing w:before="122"/>
      </w:pPr>
      <w:r>
        <w:rPr>
          <w:color w:val="231F20"/>
        </w:rPr>
        <w:t>Reenacting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happened.”   In some cases, reenacting an accident can provide valuable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how and why it occurred.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Expert investigators have learned to use this technique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caution,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however, so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reenactment </w:t>
      </w:r>
      <w:r>
        <w:rPr>
          <w:color w:val="231F20"/>
        </w:rPr>
        <w:t>doesn’t cause another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accident.</w:t>
      </w:r>
    </w:p>
    <w:p w:rsidR="004121AD" w:rsidRDefault="008247B0">
      <w:pPr>
        <w:pStyle w:val="BodyText"/>
        <w:spacing w:before="120"/>
        <w:ind w:left="2280"/>
        <w:jc w:val="both"/>
      </w:pP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reenact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steps: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0"/>
          <w:numId w:val="4"/>
        </w:numPr>
        <w:tabs>
          <w:tab w:val="left" w:pos="2641"/>
        </w:tabs>
        <w:ind w:right="115"/>
        <w:jc w:val="both"/>
      </w:pPr>
      <w:r>
        <w:rPr>
          <w:color w:val="231F20"/>
        </w:rPr>
        <w:t>Ask employees to explain what happened first.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preliminary explanation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give additional insight about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accident.</w:t>
      </w:r>
    </w:p>
    <w:p w:rsidR="004121AD" w:rsidRDefault="008247B0">
      <w:pPr>
        <w:pStyle w:val="ListParagraph"/>
        <w:numPr>
          <w:ilvl w:val="0"/>
          <w:numId w:val="4"/>
        </w:numPr>
        <w:tabs>
          <w:tab w:val="left" w:pos="2640"/>
        </w:tabs>
        <w:spacing w:before="60"/>
        <w:ind w:right="116" w:hanging="360"/>
        <w:jc w:val="both"/>
      </w:pP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thoroughly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through only the general motions of the event under close supervision.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repeat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exact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produced the original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Heading1"/>
        <w:spacing w:before="78"/>
      </w:pPr>
      <w:r>
        <w:rPr>
          <w:color w:val="231F20"/>
        </w:rPr>
        <w:lastRenderedPageBreak/>
        <w:t>Selecting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BodyText"/>
        <w:spacing w:before="1"/>
        <w:ind w:left="1560" w:right="115"/>
        <w:jc w:val="both"/>
      </w:pPr>
      <w:r>
        <w:rPr>
          <w:color w:val="231F20"/>
        </w:rPr>
        <w:t>When it is not possible to interview people at the accident site, choose another 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free from distractions and away from other witnesses.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Privacy is essential.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discussing what they saw take place, they can influence other witnesses.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>ou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want to avoid having people revise their stories.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Do not pressure or influence witnesses.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interviews;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 intimidating, inhibiting,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distracting.</w:t>
      </w:r>
    </w:p>
    <w:p w:rsidR="004121AD" w:rsidRDefault="008247B0">
      <w:pPr>
        <w:pStyle w:val="Heading1"/>
        <w:spacing w:before="121"/>
      </w:pP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</w:t>
      </w:r>
      <w:r>
        <w:rPr>
          <w:color w:val="231F20"/>
        </w:rPr>
        <w:t>igation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</w:t>
      </w:r>
    </w:p>
    <w:p w:rsidR="004121AD" w:rsidRDefault="004121AD">
      <w:pPr>
        <w:pStyle w:val="BodyText"/>
        <w:spacing w:before="3"/>
        <w:rPr>
          <w:b/>
          <w:sz w:val="32"/>
        </w:rPr>
      </w:pPr>
    </w:p>
    <w:p w:rsidR="004121AD" w:rsidRDefault="008247B0">
      <w:pPr>
        <w:pStyle w:val="BodyText"/>
        <w:ind w:left="1560" w:right="113"/>
        <w:jc w:val="both"/>
      </w:pPr>
      <w:r>
        <w:rPr>
          <w:color w:val="231F20"/>
        </w:rPr>
        <w:t>The purpose of accident reporting is to alert and inform management and other concerned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people about the circumstances surrounding an accident.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 report should record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clear, concise language all appropriate facts of the accident.   Wr</w:t>
      </w:r>
      <w:r>
        <w:rPr>
          <w:color w:val="231F20"/>
        </w:rPr>
        <w:t>ite down all causal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 that might have led to the event.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factors will be assigned to one or more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causal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categories: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personnel,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management.</w:t>
      </w:r>
    </w:p>
    <w:p w:rsidR="004121AD" w:rsidRDefault="008247B0">
      <w:pPr>
        <w:pStyle w:val="BodyText"/>
        <w:spacing w:before="120"/>
        <w:ind w:left="1560" w:right="113"/>
        <w:jc w:val="both"/>
      </w:pPr>
      <w:r>
        <w:rPr>
          <w:color w:val="231F20"/>
        </w:rPr>
        <w:t>Here are some typical questions to help you identify the accident cause: Was there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material, or tool readily available and in safe condition?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so, was it used according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procedure?</w:t>
      </w:r>
    </w:p>
    <w:p w:rsidR="004121AD" w:rsidRDefault="008247B0">
      <w:pPr>
        <w:pStyle w:val="BodyText"/>
        <w:spacing w:before="120"/>
        <w:ind w:left="1560" w:right="115"/>
        <w:jc w:val="both"/>
      </w:pPr>
      <w:r>
        <w:rPr>
          <w:color w:val="231F20"/>
        </w:rPr>
        <w:t>Responsibility for carrying out recommended corrective actions and a timetable for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 should be established. Completion reports should be required as a means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recommended actions have been carried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out.</w:t>
      </w:r>
    </w:p>
    <w:p w:rsidR="004121AD" w:rsidRDefault="008247B0">
      <w:pPr>
        <w:pStyle w:val="Heading1"/>
        <w:spacing w:before="121"/>
      </w:pPr>
      <w:r>
        <w:rPr>
          <w:color w:val="231F20"/>
        </w:rPr>
        <w:t>Filling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</w:p>
    <w:p w:rsidR="004121AD" w:rsidRDefault="004121AD">
      <w:pPr>
        <w:pStyle w:val="BodyText"/>
        <w:spacing w:before="11"/>
        <w:rPr>
          <w:b/>
          <w:sz w:val="21"/>
        </w:rPr>
      </w:pPr>
    </w:p>
    <w:p w:rsidR="004121AD" w:rsidRDefault="008247B0">
      <w:pPr>
        <w:pStyle w:val="BodyText"/>
        <w:ind w:left="1560" w:right="115"/>
        <w:jc w:val="both"/>
      </w:pPr>
      <w:r>
        <w:rPr>
          <w:color w:val="231F20"/>
        </w:rPr>
        <w:t>An accident report is designed primarily for investigation of accidents involving injuries.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 it also can be used to investigate occupational illnesses arising from a single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exposure (for example, dermatitis caused by splashed </w:t>
      </w:r>
      <w:r>
        <w:rPr>
          <w:color w:val="231F20"/>
        </w:rPr>
        <w:t>solvent or a respiratory condition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release of a toxic gas).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1560" w:right="116"/>
        <w:jc w:val="both"/>
      </w:pPr>
      <w:r>
        <w:rPr>
          <w:color w:val="231F20"/>
        </w:rPr>
        <w:t>All questions on this form should be answered.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no answer is available, or the question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 not apply, the investigator should indicate this on the form.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Answers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 and specific.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Supplementary sheets can be used for other information,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drawings and sketches, and should be attached to the report.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separate form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 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injured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multiple-injury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spacing w:before="10"/>
        <w:rPr>
          <w:sz w:val="18"/>
        </w:rPr>
      </w:pPr>
    </w:p>
    <w:p w:rsidR="004121AD" w:rsidRDefault="008247B0">
      <w:pPr>
        <w:pStyle w:val="BodyText"/>
        <w:ind w:left="1560" w:right="118"/>
        <w:jc w:val="both"/>
      </w:pP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OSHA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101.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 entries are explained below.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spacing w:before="9"/>
        <w:rPr>
          <w:sz w:val="18"/>
        </w:rPr>
      </w:pPr>
    </w:p>
    <w:p w:rsidR="004121AD" w:rsidRDefault="008247B0">
      <w:pPr>
        <w:pStyle w:val="BodyText"/>
        <w:spacing w:before="1"/>
        <w:ind w:left="1560" w:right="115" w:hanging="1"/>
        <w:jc w:val="both"/>
      </w:pPr>
      <w:r>
        <w:rPr>
          <w:color w:val="231F20"/>
          <w:u w:val="single" w:color="231F20"/>
        </w:rPr>
        <w:t>Department: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 the department or other local identification of the work area to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shop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shipping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room).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 in which the 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occurred.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BodyText"/>
        <w:ind w:left="1560" w:right="116"/>
        <w:jc w:val="both"/>
      </w:pPr>
      <w:r>
        <w:rPr>
          <w:color w:val="231F20"/>
          <w:u w:val="single" w:color="231F20"/>
        </w:rPr>
        <w:t>Location: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 the location where the accident occurred if different from the employer’s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mailing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77"/>
        <w:jc w:val="left"/>
        <w:rPr>
          <w:color w:val="231F20"/>
        </w:rPr>
      </w:pPr>
      <w:r>
        <w:rPr>
          <w:color w:val="231F20"/>
        </w:rPr>
        <w:lastRenderedPageBreak/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injured.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initial.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jc w:val="left"/>
        <w:rPr>
          <w:color w:val="231F20"/>
        </w:rPr>
      </w:pP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1"/>
        <w:jc w:val="left"/>
        <w:rPr>
          <w:color w:val="231F20"/>
        </w:rPr>
      </w:pPr>
      <w:r>
        <w:rPr>
          <w:color w:val="231F20"/>
        </w:rPr>
        <w:t>Sex.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59"/>
        <w:jc w:val="left"/>
        <w:rPr>
          <w:color w:val="231F20"/>
        </w:rPr>
      </w:pPr>
      <w:r>
        <w:rPr>
          <w:color w:val="231F20"/>
        </w:rPr>
        <w:t>Age.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 age.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jc w:val="left"/>
        <w:rPr>
          <w:color w:val="231F20"/>
        </w:rPr>
      </w:pP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diagnosis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illness.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jc w:val="left"/>
        <w:rPr>
          <w:color w:val="231F20"/>
        </w:rPr>
      </w:pPr>
      <w:r>
        <w:rPr>
          <w:color w:val="231F20"/>
        </w:rPr>
        <w:t>Home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right="115"/>
        <w:jc w:val="left"/>
        <w:rPr>
          <w:color w:val="231F20"/>
        </w:rPr>
      </w:pPr>
      <w:r>
        <w:rPr>
          <w:color w:val="231F20"/>
        </w:rPr>
        <w:t>Employee’s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occupation.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occupation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assembler, lathe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clerk,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etc.).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1"/>
        <w:ind w:right="114"/>
        <w:jc w:val="left"/>
        <w:rPr>
          <w:color w:val="231F20"/>
        </w:rPr>
      </w:pPr>
      <w:r>
        <w:rPr>
          <w:color w:val="231F20"/>
        </w:rPr>
        <w:t>Occupation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accident.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occupation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accident,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 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occupation.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59"/>
        <w:ind w:right="113"/>
        <w:jc w:val="left"/>
        <w:rPr>
          <w:color w:val="231F20"/>
        </w:rPr>
      </w:pPr>
      <w:r>
        <w:rPr>
          <w:color w:val="231F20"/>
        </w:rPr>
        <w:t>Length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employment.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 worked for the organization.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right="116" w:hanging="540"/>
        <w:jc w:val="both"/>
        <w:rPr>
          <w:color w:val="231F20"/>
        </w:rPr>
      </w:pPr>
      <w:r>
        <w:rPr>
          <w:color w:val="231F20"/>
        </w:rPr>
        <w:t>Time in occupation at time of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 the total time employee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occupation indicated in Item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59"/>
        <w:ind w:right="116" w:hanging="540"/>
        <w:jc w:val="both"/>
        <w:rPr>
          <w:color w:val="231F20"/>
        </w:rPr>
      </w:pPr>
      <w:r>
        <w:rPr>
          <w:color w:val="231F20"/>
        </w:rPr>
        <w:t>Employment category.   Indicate insured’s employment category at th</w:t>
      </w:r>
      <w:r>
        <w:rPr>
          <w:color w:val="231F20"/>
        </w:rPr>
        <w:t>e 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 example,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regular, 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temporary,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seasonal).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1"/>
        <w:ind w:right="116" w:hanging="540"/>
        <w:jc w:val="both"/>
        <w:rPr>
          <w:color w:val="231F20"/>
        </w:rPr>
      </w:pPr>
      <w:r>
        <w:rPr>
          <w:color w:val="231F20"/>
        </w:rPr>
        <w:t>Case numbers and names of others injured in same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reference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purposes, names and case numbers of all others injured in the same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recorded here.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39"/>
        </w:tabs>
        <w:spacing w:before="59"/>
        <w:ind w:right="116" w:hanging="540"/>
        <w:jc w:val="both"/>
        <w:rPr>
          <w:color w:val="231F20"/>
        </w:rPr>
      </w:pPr>
      <w:r>
        <w:rPr>
          <w:color w:val="231F20"/>
        </w:rPr>
        <w:t>Nature of injury and part of body.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 exactly the kind of injury,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affected.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an occupational illness, give the diagnosis and the body part, 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affected.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1"/>
        <w:ind w:hanging="541"/>
        <w:jc w:val="both"/>
        <w:rPr>
          <w:color w:val="231F20"/>
        </w:rPr>
      </w:pP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physician.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hanging="541"/>
        <w:jc w:val="both"/>
        <w:rPr>
          <w:color w:val="231F20"/>
        </w:rPr>
      </w:pP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hospital.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right="116" w:hanging="540"/>
        <w:jc w:val="both"/>
        <w:rPr>
          <w:color w:val="231F20"/>
        </w:rPr>
      </w:pPr>
      <w:r>
        <w:rPr>
          <w:color w:val="231F20"/>
        </w:rPr>
        <w:t>Time of injury.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part B, indicate as closely as possible the hour and minute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injury-producing accident occurred.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39"/>
        </w:tabs>
        <w:spacing w:before="60"/>
        <w:ind w:right="117" w:hanging="540"/>
        <w:jc w:val="both"/>
        <w:rPr>
          <w:color w:val="231F20"/>
        </w:rPr>
      </w:pPr>
      <w:r>
        <w:rPr>
          <w:color w:val="231F20"/>
        </w:rPr>
        <w:t>Severity of injury.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Check the highest degree of severity of injury.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listed in decreasing order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severity.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right="114" w:hanging="540"/>
        <w:jc w:val="both"/>
        <w:rPr>
          <w:color w:val="231F20"/>
        </w:rPr>
      </w:pPr>
      <w:r>
        <w:rPr>
          <w:color w:val="231F20"/>
        </w:rPr>
        <w:t>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occurred on employer’s premises.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 the exact location of the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(for example, at the feed end of No. 2 assembly line, at support column No.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32 in the warehouse, or in the employees’ lunch room).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 a diagram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 it would help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identify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exact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39"/>
        </w:tabs>
        <w:spacing w:before="60"/>
        <w:ind w:right="115" w:hanging="540"/>
        <w:jc w:val="both"/>
        <w:rPr>
          <w:color w:val="231F20"/>
        </w:rPr>
      </w:pPr>
      <w:r>
        <w:rPr>
          <w:color w:val="231F20"/>
        </w:rPr>
        <w:t>Phase of employee’s workday at time of injury.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</w:t>
      </w:r>
      <w:r>
        <w:rPr>
          <w:color w:val="231F20"/>
        </w:rPr>
        <w:t>ate what phase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workday the employee was in when the accident occurred, in which hour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shift the injury occurred (for example, first hour).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part C, record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shift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rotating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day).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“other,”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0"/>
        <w:ind w:right="114" w:hanging="540"/>
        <w:jc w:val="both"/>
        <w:rPr>
          <w:color w:val="231F20"/>
        </w:rPr>
      </w:pPr>
      <w:r>
        <w:rPr>
          <w:color w:val="231F20"/>
        </w:rPr>
        <w:t>Describe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 a complete, specific description of what happened.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 the injured and others involved were doing prior to the accident; 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objects or substances, operations, equipm</w:t>
      </w:r>
      <w:r>
        <w:rPr>
          <w:color w:val="231F20"/>
        </w:rPr>
        <w:t>ent, tools, etc., were involved; 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 occurred and the specific object or substance that inflicted the injury;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anything,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Do not 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opinions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 blame</w:t>
      </w:r>
      <w:r>
        <w:rPr>
          <w:color w:val="231F20"/>
        </w:rPr>
        <w:t>.</w:t>
      </w:r>
    </w:p>
    <w:p w:rsidR="004121AD" w:rsidRDefault="004121AD">
      <w:pPr>
        <w:jc w:val="both"/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3"/>
        </w:numPr>
        <w:tabs>
          <w:tab w:val="left" w:pos="2654"/>
        </w:tabs>
        <w:spacing w:before="77"/>
        <w:ind w:left="2654" w:right="115" w:hanging="548"/>
        <w:jc w:val="both"/>
        <w:rPr>
          <w:color w:val="231F20"/>
        </w:rPr>
      </w:pPr>
      <w:r>
        <w:rPr>
          <w:color w:val="231F20"/>
        </w:rPr>
        <w:lastRenderedPageBreak/>
        <w:t>Accident sequence.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Provide a breakdown of sequence of events leading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injury.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breakdown enables the investigator to identify 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areas where corrective action 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 taken.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2100" w:right="114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example, suppose a bursting steam line causes burns to an employee’s hands 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metal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strikes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employee’s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grinding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operation.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3"/>
        </w:rPr>
        <w:t xml:space="preserve"> </w:t>
      </w:r>
      <w:proofErr w:type="gramStart"/>
      <w:r>
        <w:rPr>
          <w:color w:val="231F20"/>
        </w:rPr>
        <w:t>cases</w:t>
      </w:r>
      <w:proofErr w:type="gramEnd"/>
      <w:r>
        <w:rPr>
          <w:color w:val="231F20"/>
        </w:rPr>
        <w:t xml:space="preserve"> the accident event, the steam line bursting or the metal ch</w:t>
      </w:r>
      <w:r>
        <w:rPr>
          <w:color w:val="231F20"/>
        </w:rPr>
        <w:t>ip flying up,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separate from the injury event, which was the steam burning the employee’s face.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question is designed to draw out this distinction and to record other events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 accident event.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2100" w:right="115"/>
        <w:jc w:val="both"/>
      </w:pPr>
      <w:r>
        <w:rPr>
          <w:color w:val="231F20"/>
        </w:rPr>
        <w:t>There also may be events preceding the accid</w:t>
      </w:r>
      <w:r>
        <w:rPr>
          <w:color w:val="231F20"/>
        </w:rPr>
        <w:t>ent event that, although not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events themselves, contributed to the accident.   These preceding events can 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 of two forms.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can be something that happened that should not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happened, or something that did not happen that should have happened.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steam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line, for example, may have burst because of excess pressure in the line (preceding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 #1).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pressure relieve valve may have been corroded shut, preventing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 relea</w:t>
      </w:r>
      <w:r>
        <w:rPr>
          <w:color w:val="231F20"/>
        </w:rPr>
        <w:t>se of excess pressure (preceding event #2).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corrosion may not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discovered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regular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inspection/test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 (preceding event #3).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2100" w:right="116"/>
        <w:jc w:val="both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 sequence, the investigator should ask whether its occurrence (if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not have happened) or nonoccurrence (if it should have happened) 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 sequence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produced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brought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injury.</w:t>
      </w:r>
    </w:p>
    <w:p w:rsidR="004121AD" w:rsidRDefault="008247B0">
      <w:pPr>
        <w:pStyle w:val="BodyText"/>
        <w:spacing w:before="60"/>
        <w:ind w:left="2100" w:right="115"/>
        <w:jc w:val="both"/>
      </w:pPr>
      <w:r>
        <w:rPr>
          <w:color w:val="231F20"/>
        </w:rPr>
        <w:t>Take enough time to carefully think through the sequence of events leading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 and record them separately in the report.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information found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chapter,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management system </w:t>
      </w:r>
      <w:r>
        <w:rPr>
          <w:color w:val="231F20"/>
        </w:rPr>
        <w:t>defects that may have contributed to events in the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sequence.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By identifying such defects, management may help prevent other types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accidents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addition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one 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investigation. (See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below).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2100" w:right="114"/>
        <w:jc w:val="both"/>
      </w:pP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etect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faulty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procedures.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could prevent other accidents that might have resulted from failure to detect faulty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 inspection process.</w:t>
      </w:r>
    </w:p>
    <w:p w:rsidR="004121AD" w:rsidRDefault="004121AD">
      <w:pPr>
        <w:pStyle w:val="BodyText"/>
        <w:spacing w:before="5"/>
        <w:rPr>
          <w:sz w:val="32"/>
        </w:rPr>
      </w:pPr>
    </w:p>
    <w:p w:rsidR="004121AD" w:rsidRDefault="008247B0">
      <w:pPr>
        <w:pStyle w:val="BodyText"/>
        <w:ind w:left="2100" w:right="114"/>
        <w:jc w:val="both"/>
      </w:pPr>
      <w:r>
        <w:rPr>
          <w:color w:val="231F20"/>
        </w:rPr>
        <w:t>Additional sheets may be needed to list all of the events involved in the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sequence.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1"/>
        <w:ind w:left="2640" w:right="113" w:hanging="540"/>
        <w:jc w:val="both"/>
        <w:rPr>
          <w:color w:val="231F20"/>
          <w:sz w:val="24"/>
        </w:rPr>
      </w:pPr>
      <w:r>
        <w:rPr>
          <w:color w:val="231F20"/>
        </w:rPr>
        <w:t>Task and activity at time of accident.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In parts A and B, first record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occurred (for example, pipe fitting, lathe maintenance, or operating a punch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press). Then record the specific activity in which the employee was engaged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the accident occurred (for example, oiling shaft, bolting pipe, flanges,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removing material from</w:t>
      </w:r>
      <w:r>
        <w:rPr>
          <w:color w:val="231F20"/>
        </w:rPr>
        <w:t xml:space="preserve"> the press). In part C, check the appropriate box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 whether the injured employee was working alone, with a fellow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with a crew.</w:t>
      </w:r>
    </w:p>
    <w:p w:rsidR="004121AD" w:rsidRDefault="004121AD">
      <w:pPr>
        <w:jc w:val="both"/>
        <w:rPr>
          <w:sz w:val="24"/>
        </w:r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80" w:line="237" w:lineRule="auto"/>
        <w:ind w:left="2640" w:right="115" w:hanging="540"/>
        <w:jc w:val="both"/>
        <w:rPr>
          <w:color w:val="231F20"/>
          <w:sz w:val="24"/>
        </w:rPr>
      </w:pPr>
      <w:r>
        <w:rPr>
          <w:color w:val="231F20"/>
        </w:rPr>
        <w:lastRenderedPageBreak/>
        <w:t>Posture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insured’s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surroundings at the time </w:t>
      </w:r>
      <w:r>
        <w:rPr>
          <w:color w:val="231F20"/>
        </w:rPr>
        <w:t>of the accident (for example, standing on a ladder,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squatting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a conveyor,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machine).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3" w:line="237" w:lineRule="auto"/>
        <w:ind w:left="2640" w:right="117" w:hanging="540"/>
        <w:jc w:val="both"/>
        <w:rPr>
          <w:color w:val="231F20"/>
          <w:sz w:val="24"/>
        </w:rPr>
      </w:pPr>
      <w:r>
        <w:rPr>
          <w:color w:val="231F20"/>
        </w:rPr>
        <w:t>Supervision at time of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 whether, at the time of accident,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supervised. If appropriate, indicate whether supervision was not feasible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7" w:line="237" w:lineRule="auto"/>
        <w:ind w:left="2640" w:right="116" w:hanging="540"/>
        <w:jc w:val="both"/>
        <w:rPr>
          <w:color w:val="231F20"/>
          <w:sz w:val="24"/>
        </w:rPr>
      </w:pPr>
      <w:r>
        <w:rPr>
          <w:color w:val="231F20"/>
        </w:rPr>
        <w:t>Causal factors. Record causal factors (events and conditions that contributed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 accident) that were identified by use of the Finding Causes 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</w:t>
      </w:r>
      <w:r>
        <w:rPr>
          <w:color w:val="231F20"/>
        </w:rPr>
        <w:t>his chapter, discussed 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21, above.</w:t>
      </w:r>
    </w:p>
    <w:p w:rsidR="004121AD" w:rsidRDefault="008247B0">
      <w:pPr>
        <w:pStyle w:val="ListParagraph"/>
        <w:numPr>
          <w:ilvl w:val="0"/>
          <w:numId w:val="3"/>
        </w:numPr>
        <w:tabs>
          <w:tab w:val="left" w:pos="2640"/>
        </w:tabs>
        <w:spacing w:before="63" w:line="237" w:lineRule="auto"/>
        <w:ind w:left="2640" w:right="113" w:hanging="540"/>
        <w:jc w:val="both"/>
        <w:rPr>
          <w:color w:val="231F20"/>
          <w:sz w:val="24"/>
        </w:rPr>
      </w:pPr>
      <w:r>
        <w:rPr>
          <w:color w:val="231F20"/>
        </w:rPr>
        <w:t>Corrective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actions.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after the accident to prevent recurrence, including immediate temporary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interim actions (for example, removed oil from floor) and permanent actions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example, repaired leaking oil line).</w:t>
      </w:r>
    </w:p>
    <w:p w:rsidR="004121AD" w:rsidRDefault="004121AD">
      <w:pPr>
        <w:pStyle w:val="BodyText"/>
        <w:spacing w:before="4"/>
      </w:pPr>
    </w:p>
    <w:p w:rsidR="004121AD" w:rsidRDefault="008247B0">
      <w:pPr>
        <w:pStyle w:val="Heading1"/>
        <w:jc w:val="left"/>
      </w:pPr>
      <w:r>
        <w:rPr>
          <w:color w:val="231F20"/>
        </w:rPr>
        <w:t>Summary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</w:t>
      </w:r>
    </w:p>
    <w:p w:rsidR="004121AD" w:rsidRDefault="004121AD">
      <w:pPr>
        <w:pStyle w:val="BodyText"/>
        <w:spacing w:before="4"/>
        <w:rPr>
          <w:b/>
          <w:sz w:val="32"/>
        </w:rPr>
      </w:pPr>
    </w:p>
    <w:p w:rsidR="004121AD" w:rsidRDefault="008247B0">
      <w:pPr>
        <w:pStyle w:val="ListParagraph"/>
        <w:numPr>
          <w:ilvl w:val="1"/>
          <w:numId w:val="9"/>
        </w:numPr>
        <w:tabs>
          <w:tab w:val="left" w:pos="1920"/>
        </w:tabs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corrective actions to eliminate or control hazards and prevent recurrence of accidents.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All incidents should be investigated, not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 that cause serious 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property damage.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emphasize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fact-finding,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fault.</w:t>
      </w:r>
    </w:p>
    <w:p w:rsidR="004121AD" w:rsidRDefault="008247B0">
      <w:pPr>
        <w:pStyle w:val="ListParagraph"/>
        <w:numPr>
          <w:ilvl w:val="1"/>
          <w:numId w:val="9"/>
        </w:numPr>
        <w:tabs>
          <w:tab w:val="left" w:pos="1920"/>
        </w:tabs>
        <w:ind w:right="113"/>
        <w:jc w:val="both"/>
      </w:pPr>
      <w:r>
        <w:rPr>
          <w:color w:val="231F20"/>
        </w:rPr>
        <w:t>A</w:t>
      </w:r>
      <w:r>
        <w:rPr>
          <w:color w:val="231F20"/>
        </w:rPr>
        <w:t>n organization should set up a plan for responding to accidents.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plan 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specify what should be done in case of an accident, list names and phone numbers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 to call, and assign specific responsibilities to all persons involved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</w:t>
      </w:r>
      <w:r>
        <w:rPr>
          <w:color w:val="231F20"/>
        </w:rPr>
        <w:t>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 Plan.</w:t>
      </w:r>
    </w:p>
    <w:p w:rsidR="004121AD" w:rsidRDefault="008247B0">
      <w:pPr>
        <w:pStyle w:val="ListParagraph"/>
        <w:numPr>
          <w:ilvl w:val="1"/>
          <w:numId w:val="9"/>
        </w:numPr>
        <w:tabs>
          <w:tab w:val="left" w:pos="1920"/>
        </w:tabs>
        <w:ind w:right="116"/>
        <w:jc w:val="both"/>
      </w:pP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Evidence can be preserved on film, recorded on tape, diagrammed,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sketched.</w:t>
      </w:r>
    </w:p>
    <w:p w:rsidR="004121AD" w:rsidRDefault="008247B0">
      <w:pPr>
        <w:pStyle w:val="ListParagraph"/>
        <w:numPr>
          <w:ilvl w:val="1"/>
          <w:numId w:val="9"/>
        </w:numPr>
        <w:tabs>
          <w:tab w:val="left" w:pos="1920"/>
        </w:tabs>
        <w:ind w:right="115"/>
        <w:jc w:val="both"/>
      </w:pPr>
      <w:r>
        <w:rPr>
          <w:color w:val="231F20"/>
        </w:rPr>
        <w:t>Witnesses are often the best source of information about an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speak with anyone who was in the accident area, not only with those 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witnessed the event.</w:t>
      </w:r>
    </w:p>
    <w:p w:rsidR="004121AD" w:rsidRDefault="008247B0">
      <w:pPr>
        <w:pStyle w:val="ListParagraph"/>
        <w:numPr>
          <w:ilvl w:val="1"/>
          <w:numId w:val="9"/>
        </w:numPr>
        <w:tabs>
          <w:tab w:val="left" w:pos="1920"/>
        </w:tabs>
        <w:ind w:right="115"/>
        <w:jc w:val="both"/>
      </w:pPr>
      <w:r>
        <w:rPr>
          <w:color w:val="231F20"/>
        </w:rPr>
        <w:t>Witnesses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interviewed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fter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recall.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reenact,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 safeguards, how an accident happened.   Interviews should be conducted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 sensitive manner and in a comfortable location to avoid intimidating witnesses 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influencing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 stories.</w:t>
      </w:r>
    </w:p>
    <w:p w:rsidR="004121AD" w:rsidRDefault="004121AD">
      <w:pPr>
        <w:pStyle w:val="BodyText"/>
        <w:spacing w:before="8"/>
        <w:rPr>
          <w:sz w:val="21"/>
        </w:rPr>
      </w:pPr>
    </w:p>
    <w:p w:rsidR="004121AD" w:rsidRDefault="008247B0">
      <w:pPr>
        <w:pStyle w:val="BodyText"/>
        <w:ind w:left="1560" w:right="316"/>
      </w:pPr>
      <w:r>
        <w:rPr>
          <w:color w:val="231F20"/>
        </w:rPr>
        <w:t>Accident reports are designed to inform management and other concerned people about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circumstances surrounding an accident.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Causal factors</w:t>
      </w:r>
      <w:r>
        <w:rPr>
          <w:color w:val="231F20"/>
        </w:rPr>
        <w:t xml:space="preserve"> leading to an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 fall into one or more of the following categories: equipment, environment,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personnel,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management.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These 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filled out.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spacing w:before="1"/>
        <w:rPr>
          <w:sz w:val="20"/>
        </w:rPr>
      </w:pPr>
    </w:p>
    <w:p w:rsidR="004121AD" w:rsidRDefault="008247B0">
      <w:pPr>
        <w:pStyle w:val="Heading1"/>
        <w:ind w:left="120"/>
        <w:jc w:val="left"/>
      </w:pPr>
      <w:r>
        <w:rPr>
          <w:color w:val="231F20"/>
          <w:u w:val="single" w:color="231F20"/>
        </w:rPr>
        <w:t>Documentation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Recordkeeping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0"/>
        <w:ind w:left="120" w:right="375"/>
      </w:pPr>
      <w:r>
        <w:rPr>
          <w:color w:val="231F20"/>
        </w:rPr>
        <w:t>Required documentation and records shall be kept to demonstrate compliance with statutes, regulations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standards.</w:t>
      </w:r>
    </w:p>
    <w:p w:rsidR="004121AD" w:rsidRDefault="004121AD">
      <w:p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77"/>
      </w:pPr>
      <w:r>
        <w:rPr>
          <w:color w:val="231F20"/>
        </w:rPr>
        <w:lastRenderedPageBreak/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job-specific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hazards;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minimize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regulations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statutes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Florida’s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policies;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361"/>
      </w:pPr>
      <w:r>
        <w:rPr>
          <w:color w:val="231F20"/>
        </w:rPr>
        <w:t>Accident/Injury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Reports;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361"/>
      </w:pPr>
      <w:r>
        <w:rPr>
          <w:color w:val="231F20"/>
        </w:rPr>
        <w:t>OSHA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Log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Heading1"/>
        <w:ind w:left="119"/>
        <w:jc w:val="left"/>
      </w:pPr>
      <w:r>
        <w:rPr>
          <w:color w:val="231F20"/>
          <w:u w:val="single" w:color="231F20"/>
        </w:rPr>
        <w:t>Legal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Requirements</w:t>
      </w:r>
    </w:p>
    <w:p w:rsidR="004121AD" w:rsidRDefault="004121AD">
      <w:pPr>
        <w:pStyle w:val="BodyText"/>
        <w:spacing w:before="1"/>
        <w:rPr>
          <w:b/>
          <w:sz w:val="14"/>
        </w:rPr>
      </w:pPr>
    </w:p>
    <w:p w:rsidR="004121AD" w:rsidRDefault="008247B0">
      <w:pPr>
        <w:pStyle w:val="BodyText"/>
        <w:spacing w:before="90"/>
        <w:ind w:left="120"/>
      </w:pPr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F.S.,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shall:</w:t>
      </w:r>
    </w:p>
    <w:p w:rsidR="004121AD" w:rsidRDefault="008247B0">
      <w:pPr>
        <w:pStyle w:val="ListParagraph"/>
        <w:numPr>
          <w:ilvl w:val="0"/>
          <w:numId w:val="2"/>
        </w:numPr>
        <w:tabs>
          <w:tab w:val="left" w:pos="1560"/>
        </w:tabs>
        <w:spacing w:before="125" w:line="235" w:lineRule="auto"/>
        <w:ind w:right="116"/>
      </w:pPr>
      <w:r>
        <w:rPr>
          <w:color w:val="231F20"/>
        </w:rPr>
        <w:t>Develop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responsibility.</w:t>
      </w:r>
    </w:p>
    <w:p w:rsidR="004121AD" w:rsidRDefault="008247B0">
      <w:pPr>
        <w:pStyle w:val="ListParagraph"/>
        <w:numPr>
          <w:ilvl w:val="0"/>
          <w:numId w:val="2"/>
        </w:numPr>
        <w:tabs>
          <w:tab w:val="left" w:pos="1560"/>
        </w:tabs>
        <w:spacing w:before="62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 inspections.</w:t>
      </w:r>
    </w:p>
    <w:p w:rsidR="004121AD" w:rsidRDefault="008247B0">
      <w:pPr>
        <w:pStyle w:val="ListParagraph"/>
        <w:numPr>
          <w:ilvl w:val="0"/>
          <w:numId w:val="2"/>
        </w:numPr>
        <w:tabs>
          <w:tab w:val="left" w:pos="1560"/>
        </w:tabs>
        <w:spacing w:before="55"/>
      </w:pPr>
      <w:r>
        <w:rPr>
          <w:color w:val="231F20"/>
        </w:rPr>
        <w:t>Investigate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job-related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department.</w:t>
      </w:r>
    </w:p>
    <w:p w:rsidR="004121AD" w:rsidRDefault="008247B0">
      <w:pPr>
        <w:pStyle w:val="ListParagraph"/>
        <w:numPr>
          <w:ilvl w:val="0"/>
          <w:numId w:val="2"/>
        </w:numPr>
        <w:tabs>
          <w:tab w:val="left" w:pos="1560"/>
        </w:tabs>
        <w:spacing w:before="57"/>
      </w:pPr>
      <w:r>
        <w:rPr>
          <w:color w:val="231F20"/>
        </w:rPr>
        <w:t>Establish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employees.</w:t>
      </w:r>
    </w:p>
    <w:p w:rsidR="004121AD" w:rsidRDefault="004121AD">
      <w:pPr>
        <w:pStyle w:val="BodyText"/>
        <w:spacing w:before="8"/>
        <w:rPr>
          <w:sz w:val="26"/>
        </w:rPr>
      </w:pPr>
    </w:p>
    <w:p w:rsidR="004121AD" w:rsidRDefault="008247B0">
      <w:pPr>
        <w:pStyle w:val="BodyText"/>
        <w:spacing w:before="1"/>
        <w:ind w:left="120" w:right="116"/>
        <w:jc w:val="both"/>
      </w:pPr>
      <w:r>
        <w:rPr>
          <w:color w:val="231F20"/>
        </w:rPr>
        <w:t>Section 284.50(3), F.S., requires the agency head to report annually to the Governor (by January 15th)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 actions taken to prevent job related employee accidents together with suggestions of safeguards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improvements.</w:t>
      </w:r>
    </w:p>
    <w:p w:rsidR="004121AD" w:rsidRDefault="004121AD">
      <w:pPr>
        <w:pStyle w:val="BodyText"/>
        <w:spacing w:before="10"/>
        <w:rPr>
          <w:sz w:val="21"/>
        </w:rPr>
      </w:pPr>
    </w:p>
    <w:p w:rsidR="004121AD" w:rsidRDefault="008247B0">
      <w:pPr>
        <w:pStyle w:val="BodyText"/>
        <w:spacing w:before="1"/>
        <w:ind w:left="120" w:right="117"/>
        <w:jc w:val="both"/>
      </w:pPr>
      <w:r>
        <w:rPr>
          <w:color w:val="231F20"/>
        </w:rPr>
        <w:t>Section 284.50(4), F.S., provid</w:t>
      </w:r>
      <w:r>
        <w:rPr>
          <w:color w:val="231F20"/>
        </w:rPr>
        <w:t>es that the Auditor General shall evaluate compliance of each 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evaluating the loss prevention 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each department.</w:t>
      </w:r>
    </w:p>
    <w:p w:rsidR="004121AD" w:rsidRDefault="004121AD">
      <w:pPr>
        <w:pStyle w:val="BodyText"/>
        <w:rPr>
          <w:sz w:val="24"/>
        </w:rPr>
      </w:pPr>
    </w:p>
    <w:p w:rsidR="004121AD" w:rsidRDefault="004121AD">
      <w:pPr>
        <w:pStyle w:val="BodyText"/>
        <w:rPr>
          <w:sz w:val="20"/>
        </w:rPr>
      </w:pPr>
    </w:p>
    <w:p w:rsidR="004121AD" w:rsidRDefault="008247B0">
      <w:pPr>
        <w:pStyle w:val="Heading1"/>
        <w:spacing w:before="1"/>
        <w:ind w:left="120"/>
      </w:pPr>
      <w:r>
        <w:rPr>
          <w:color w:val="231F20"/>
          <w:u w:val="single" w:color="231F20"/>
        </w:rPr>
        <w:t>Rolls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College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Units</w:t>
      </w:r>
    </w:p>
    <w:p w:rsidR="004121AD" w:rsidRDefault="004121AD">
      <w:pPr>
        <w:pStyle w:val="BodyText"/>
        <w:spacing w:before="10"/>
        <w:rPr>
          <w:b/>
          <w:sz w:val="21"/>
        </w:r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361"/>
      </w:pPr>
      <w:r>
        <w:rPr>
          <w:color w:val="231F20"/>
          <w:u w:val="single" w:color="231F20"/>
        </w:rPr>
        <w:t>Management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Administration</w:t>
      </w:r>
    </w:p>
    <w:p w:rsidR="004121AD" w:rsidRDefault="004121AD">
      <w:pPr>
        <w:pStyle w:val="BodyText"/>
        <w:spacing w:before="1"/>
        <w:rPr>
          <w:sz w:val="14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spacing w:before="91"/>
        <w:ind w:left="1560" w:hanging="360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backing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</w:t>
      </w:r>
    </w:p>
    <w:p w:rsidR="004121AD" w:rsidRDefault="004121AD">
      <w:pPr>
        <w:pStyle w:val="BodyText"/>
        <w:rPr>
          <w:sz w:val="26"/>
        </w:rPr>
      </w:pP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79"/>
          <w:tab w:val="left" w:pos="2280"/>
        </w:tabs>
        <w:spacing w:before="187"/>
        <w:ind w:left="2279" w:right="329"/>
      </w:pPr>
      <w:r>
        <w:rPr>
          <w:color w:val="231F20"/>
        </w:rPr>
        <w:t>The degree of success that a safety program achieves depends largely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obtaining and maintaining a commitment for support from upper management.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 the support of upper management, supervisors and employees are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likely to support </w:t>
      </w:r>
      <w:r>
        <w:rPr>
          <w:color w:val="231F20"/>
        </w:rPr>
        <w:t>and become involved in the safety program and chances for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successful and effective program are virtually non-existent. Support is essential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 all 3 groups, but upper management support is critical as supervisors take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their lead from upper management a</w:t>
      </w:r>
      <w:r>
        <w:rPr>
          <w:color w:val="231F20"/>
        </w:rPr>
        <w:t>nd employees from their supervisors.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don't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upper 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support,</w:t>
      </w:r>
    </w:p>
    <w:p w:rsidR="004121AD" w:rsidRDefault="004121AD">
      <w:p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BodyText"/>
        <w:spacing w:before="77"/>
        <w:ind w:left="2280" w:right="110"/>
      </w:pPr>
      <w:r>
        <w:rPr>
          <w:color w:val="231F20"/>
        </w:rPr>
        <w:lastRenderedPageBreak/>
        <w:t>they are not likely to be motivated to actively support the program. When seeking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management commitment, management should be advised in a simple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straightforward manner, that the program will not succeed without upper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 support and conversely, can be very successful with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support. The National Safety Council repor</w:t>
      </w:r>
      <w:r>
        <w:rPr>
          <w:color w:val="231F20"/>
        </w:rPr>
        <w:t>ts on a survey done by the American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Institute of Plant Engineers that showed a positive correlation between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 of safety related incidents and the level of management participation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ind w:left="1560"/>
      </w:pPr>
      <w:r>
        <w:rPr>
          <w:color w:val="231F20"/>
        </w:rPr>
        <w:t>Demonstrates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Employees</w:t>
      </w:r>
    </w:p>
    <w:p w:rsidR="004121AD" w:rsidRDefault="004121AD">
      <w:pPr>
        <w:pStyle w:val="BodyText"/>
        <w:spacing w:before="4"/>
        <w:rPr>
          <w:sz w:val="20"/>
        </w:rPr>
      </w:pP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79"/>
          <w:tab w:val="left" w:pos="2280"/>
        </w:tabs>
        <w:ind w:left="2279" w:right="159"/>
      </w:pPr>
      <w:r>
        <w:rPr>
          <w:color w:val="231F20"/>
        </w:rPr>
        <w:t>Upper level managem</w:t>
      </w:r>
      <w:r>
        <w:rPr>
          <w:color w:val="231F20"/>
        </w:rPr>
        <w:t>ent generally is concerned about the safety and health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 and support for an active safety program is a way for management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demonstrate this concern. The message to employees is that they are important 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the organization as a person that they </w:t>
      </w:r>
      <w:r>
        <w:rPr>
          <w:color w:val="231F20"/>
        </w:rPr>
        <w:t>are a valuable, productive asset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organization, and management is concerned about their safety and health.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concern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have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pronounced effect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employee attitude.</w:t>
      </w:r>
    </w:p>
    <w:p w:rsidR="004121AD" w:rsidRDefault="004121AD">
      <w:pPr>
        <w:pStyle w:val="BodyText"/>
        <w:spacing w:before="9"/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  <w:ind w:left="1560"/>
      </w:pPr>
      <w:r>
        <w:rPr>
          <w:color w:val="231F20"/>
        </w:rPr>
        <w:t>Human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Costs</w:t>
      </w:r>
    </w:p>
    <w:p w:rsidR="004121AD" w:rsidRDefault="004121AD">
      <w:pPr>
        <w:pStyle w:val="BodyText"/>
        <w:spacing w:before="4"/>
        <w:rPr>
          <w:sz w:val="20"/>
        </w:rPr>
      </w:pP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79"/>
          <w:tab w:val="left" w:pos="2280"/>
        </w:tabs>
        <w:ind w:left="2279" w:right="201"/>
      </w:pPr>
      <w:r>
        <w:rPr>
          <w:color w:val="231F20"/>
        </w:rPr>
        <w:t xml:space="preserve">One out of every 20 employees will suffer a serious </w:t>
      </w:r>
      <w:proofErr w:type="gramStart"/>
      <w:r>
        <w:rPr>
          <w:color w:val="231F20"/>
        </w:rPr>
        <w:t>job related</w:t>
      </w:r>
      <w:proofErr w:type="gramEnd"/>
      <w:r>
        <w:rPr>
          <w:color w:val="231F20"/>
        </w:rPr>
        <w:t xml:space="preserve"> injury or illness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 the year resulting in an average lost time of 20 days. Injuries (including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deaths) and illnesses cause pain and suffering and affect the employee, his/her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family, co-workers, and the organization. Management should be advised that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are concerned about their employees, they should do what they can to avoid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human costs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associated with them.</w:t>
      </w:r>
    </w:p>
    <w:p w:rsidR="004121AD" w:rsidRDefault="004121AD">
      <w:pPr>
        <w:pStyle w:val="BodyText"/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</w:pPr>
      <w:r>
        <w:rPr>
          <w:color w:val="231F20"/>
        </w:rPr>
        <w:t>Economic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Costs</w:t>
      </w: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79"/>
          <w:tab w:val="left" w:pos="2280"/>
        </w:tabs>
        <w:spacing w:before="233"/>
        <w:ind w:left="2279" w:right="369"/>
      </w:pPr>
      <w:r>
        <w:rPr>
          <w:color w:val="231F20"/>
        </w:rPr>
        <w:t>Injuries and illnesses result</w:t>
      </w:r>
      <w:r>
        <w:rPr>
          <w:color w:val="231F20"/>
        </w:rPr>
        <w:t xml:space="preserve"> in direct costs (medical costs, insurance premiums,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lost wages) as well as indirect costs (repair or replacement of equipment,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hiring and training of new employees, time spent on paperwork relating to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accident, disruption of routine activities resu</w:t>
      </w:r>
      <w:r>
        <w:rPr>
          <w:color w:val="231F20"/>
        </w:rPr>
        <w:t>lting in lost productivity, etc.)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 cost of accidents is reflected in the insurance premium charged by 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 to each agency for a particular type of coverage. This premium 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each agency's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budget.</w:t>
      </w:r>
    </w:p>
    <w:p w:rsidR="004121AD" w:rsidRDefault="004121AD">
      <w:pPr>
        <w:pStyle w:val="BodyText"/>
        <w:spacing w:before="9"/>
        <w:rPr>
          <w:sz w:val="25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</w:pP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Preventa</w:t>
      </w:r>
      <w:r>
        <w:rPr>
          <w:color w:val="231F20"/>
        </w:rPr>
        <w:t>ble</w:t>
      </w: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80"/>
        </w:tabs>
        <w:spacing w:before="233"/>
        <w:ind w:left="2279" w:right="538"/>
        <w:jc w:val="both"/>
      </w:pPr>
      <w:r>
        <w:rPr>
          <w:color w:val="231F20"/>
        </w:rPr>
        <w:t>Accidents and illnesses do not just happen. They are caused. Therefore, most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accidents are preventable. Effective safety program can theoretically prevent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accidents that are preventable (over 90%).</w:t>
      </w:r>
    </w:p>
    <w:p w:rsidR="004121AD" w:rsidRDefault="004121AD">
      <w:pPr>
        <w:pStyle w:val="BodyText"/>
        <w:spacing w:before="11"/>
        <w:rPr>
          <w:sz w:val="21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0"/>
        </w:tabs>
      </w:pPr>
      <w:r>
        <w:rPr>
          <w:color w:val="231F20"/>
        </w:rPr>
        <w:t>Good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Agency</w:t>
      </w:r>
    </w:p>
    <w:p w:rsidR="004121AD" w:rsidRDefault="004121AD">
      <w:pPr>
        <w:pStyle w:val="BodyText"/>
        <w:spacing w:before="4"/>
        <w:rPr>
          <w:sz w:val="20"/>
        </w:rPr>
      </w:pPr>
    </w:p>
    <w:p w:rsidR="004121AD" w:rsidRDefault="008247B0">
      <w:pPr>
        <w:pStyle w:val="ListParagraph"/>
        <w:numPr>
          <w:ilvl w:val="2"/>
          <w:numId w:val="10"/>
        </w:numPr>
        <w:tabs>
          <w:tab w:val="left" w:pos="2279"/>
          <w:tab w:val="left" w:pos="2280"/>
        </w:tabs>
        <w:ind w:left="2279" w:right="571"/>
      </w:pPr>
      <w:r>
        <w:rPr>
          <w:color w:val="231F20"/>
        </w:rPr>
        <w:t>A success</w:t>
      </w:r>
      <w:r>
        <w:rPr>
          <w:color w:val="231F20"/>
        </w:rPr>
        <w:t xml:space="preserve">ful safety program is one of the best </w:t>
      </w:r>
      <w:proofErr w:type="gramStart"/>
      <w:r>
        <w:rPr>
          <w:color w:val="231F20"/>
        </w:rPr>
        <w:t>employee</w:t>
      </w:r>
      <w:proofErr w:type="gramEnd"/>
      <w:r>
        <w:rPr>
          <w:color w:val="231F20"/>
        </w:rPr>
        <w:t xml:space="preserve"> and public relations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tools available and it is relatively inexpensive compared to the favorable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publicity it can generate. It shows a genuine concern for the health and </w:t>
      </w:r>
      <w:proofErr w:type="spellStart"/>
      <w:r>
        <w:rPr>
          <w:color w:val="231F20"/>
        </w:rPr>
        <w:t>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of employees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well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concern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saving taxpayer dollars.</w:t>
      </w:r>
    </w:p>
    <w:p w:rsidR="004121AD" w:rsidRDefault="004121AD">
      <w:pPr>
        <w:sectPr w:rsidR="004121AD">
          <w:pgSz w:w="12240" w:h="15840"/>
          <w:pgMar w:top="1360" w:right="1320" w:bottom="980" w:left="1320" w:header="0" w:footer="788" w:gutter="0"/>
          <w:cols w:space="720"/>
        </w:sectPr>
      </w:pPr>
    </w:p>
    <w:p w:rsidR="004121AD" w:rsidRDefault="008247B0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77"/>
      </w:pPr>
      <w:r>
        <w:rPr>
          <w:color w:val="231F20"/>
          <w:u w:val="single" w:color="231F20"/>
        </w:rPr>
        <w:lastRenderedPageBreak/>
        <w:t>Supervisors</w:t>
      </w:r>
    </w:p>
    <w:p w:rsidR="004121AD" w:rsidRDefault="004121AD">
      <w:pPr>
        <w:pStyle w:val="BodyText"/>
        <w:spacing w:before="1"/>
        <w:rPr>
          <w:sz w:val="14"/>
        </w:rPr>
      </w:pP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104" w:line="223" w:lineRule="auto"/>
        <w:ind w:left="1560" w:right="537"/>
      </w:pPr>
      <w:r>
        <w:rPr>
          <w:color w:val="231F20"/>
        </w:rPr>
        <w:t>Ensure new-hire orientation is given to new employees, or is followed up at the work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level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16" w:line="223" w:lineRule="auto"/>
        <w:ind w:left="1560" w:right="582"/>
      </w:pPr>
      <w:r>
        <w:rPr>
          <w:color w:val="231F20"/>
        </w:rPr>
        <w:t>Ensure employees are given training that includes safe work practices on equipment,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tools,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machines, processes,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etc.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17" w:line="223" w:lineRule="auto"/>
        <w:ind w:left="1560" w:right="152"/>
      </w:pPr>
      <w:r>
        <w:rPr>
          <w:color w:val="231F20"/>
        </w:rPr>
        <w:t xml:space="preserve">Personally conduct--or designate </w:t>
      </w:r>
      <w:proofErr w:type="gramStart"/>
      <w:r>
        <w:rPr>
          <w:color w:val="231F20"/>
        </w:rPr>
        <w:t>a qualified personnel</w:t>
      </w:r>
      <w:proofErr w:type="gramEnd"/>
      <w:r>
        <w:rPr>
          <w:color w:val="231F20"/>
        </w:rPr>
        <w:t xml:space="preserve"> to conduct-- regular inspections 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18" w:line="223" w:lineRule="auto"/>
        <w:ind w:left="1560" w:right="590"/>
      </w:pPr>
      <w:r>
        <w:rPr>
          <w:color w:val="231F20"/>
        </w:rPr>
        <w:t>Conduct frequent (daily) work discussions prior to the start of work that include safe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6" w:line="235" w:lineRule="auto"/>
        <w:ind w:left="1560" w:right="465"/>
      </w:pPr>
      <w:r>
        <w:rPr>
          <w:color w:val="231F20"/>
        </w:rPr>
        <w:t>Uphold and enforce safe</w:t>
      </w:r>
      <w:r>
        <w:rPr>
          <w:color w:val="231F20"/>
        </w:rPr>
        <w:t xml:space="preserve"> work practices. This includes influencing safe behavior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positive reinforcement such as recognition of worker’s safe work performance, and/or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monetary or gift awards for safe behavior. Enforcement action can also influence safe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behavior when applied tow</w:t>
      </w:r>
      <w:r>
        <w:rPr>
          <w:color w:val="231F20"/>
        </w:rPr>
        <w:t>ards workers who blatantly perform unsafe acts, or 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an unsafe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manner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before="3" w:line="262" w:lineRule="exact"/>
        <w:ind w:left="1560"/>
      </w:pPr>
      <w:r>
        <w:rPr>
          <w:color w:val="231F20"/>
        </w:rPr>
        <w:t>Investigate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re-occurrence</w:t>
      </w:r>
    </w:p>
    <w:p w:rsidR="004121AD" w:rsidRDefault="008247B0">
      <w:pPr>
        <w:pStyle w:val="ListParagraph"/>
        <w:numPr>
          <w:ilvl w:val="1"/>
          <w:numId w:val="10"/>
        </w:numPr>
        <w:tabs>
          <w:tab w:val="left" w:pos="1561"/>
        </w:tabs>
        <w:spacing w:line="262" w:lineRule="exact"/>
        <w:ind w:left="1560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attendance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workers</w:t>
      </w:r>
    </w:p>
    <w:p w:rsidR="004121AD" w:rsidRDefault="004121AD">
      <w:pPr>
        <w:pStyle w:val="BodyText"/>
        <w:spacing w:before="4"/>
        <w:rPr>
          <w:sz w:val="20"/>
        </w:rPr>
      </w:pPr>
    </w:p>
    <w:p w:rsidR="004121AD" w:rsidRDefault="008247B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rPr>
          <w:color w:val="231F20"/>
          <w:u w:val="single" w:color="231F20"/>
        </w:rPr>
        <w:t>Employees</w:t>
      </w:r>
    </w:p>
    <w:p w:rsidR="004121AD" w:rsidRDefault="004121AD">
      <w:pPr>
        <w:pStyle w:val="BodyText"/>
        <w:spacing w:before="1"/>
        <w:rPr>
          <w:sz w:val="14"/>
        </w:rPr>
      </w:pPr>
    </w:p>
    <w:p w:rsidR="004121AD" w:rsidRDefault="008247B0">
      <w:pPr>
        <w:pStyle w:val="ListParagraph"/>
        <w:numPr>
          <w:ilvl w:val="1"/>
          <w:numId w:val="1"/>
        </w:numPr>
        <w:tabs>
          <w:tab w:val="left" w:pos="1561"/>
        </w:tabs>
        <w:spacing w:before="104" w:line="223" w:lineRule="auto"/>
        <w:ind w:right="334"/>
      </w:pPr>
      <w:r>
        <w:rPr>
          <w:color w:val="231F20"/>
        </w:rPr>
        <w:t>Are to follow safe work practices, and if they are unsure of what is the correct/safe way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task or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job, 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ask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foreman, supervisor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manager</w:t>
      </w:r>
    </w:p>
    <w:p w:rsidR="004121AD" w:rsidRDefault="008247B0">
      <w:pPr>
        <w:pStyle w:val="ListParagraph"/>
        <w:numPr>
          <w:ilvl w:val="1"/>
          <w:numId w:val="1"/>
        </w:numPr>
        <w:tabs>
          <w:tab w:val="left" w:pos="1561"/>
        </w:tabs>
        <w:spacing w:before="10" w:line="232" w:lineRule="auto"/>
        <w:ind w:right="330"/>
      </w:pPr>
      <w:r>
        <w:rPr>
          <w:color w:val="231F20"/>
        </w:rPr>
        <w:t>Must immediately report all unsafe equipment or tools to their foreman, supervisor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approached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remain unwilling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unsafe actions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conditions.</w:t>
      </w:r>
    </w:p>
    <w:p w:rsidR="004121AD" w:rsidRDefault="008247B0">
      <w:pPr>
        <w:pStyle w:val="ListParagraph"/>
        <w:numPr>
          <w:ilvl w:val="1"/>
          <w:numId w:val="1"/>
        </w:numPr>
        <w:tabs>
          <w:tab w:val="left" w:pos="1561"/>
        </w:tabs>
        <w:spacing w:line="261" w:lineRule="exact"/>
      </w:pP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 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 established</w:t>
      </w:r>
    </w:p>
    <w:p w:rsidR="004121AD" w:rsidRDefault="008247B0">
      <w:pPr>
        <w:pStyle w:val="ListParagraph"/>
        <w:numPr>
          <w:ilvl w:val="1"/>
          <w:numId w:val="1"/>
        </w:numPr>
        <w:tabs>
          <w:tab w:val="left" w:pos="1561"/>
        </w:tabs>
        <w:spacing w:before="3" w:line="223" w:lineRule="auto"/>
        <w:ind w:right="631"/>
      </w:pPr>
      <w:r>
        <w:rPr>
          <w:color w:val="231F20"/>
        </w:rPr>
        <w:t>If injured on the job, or become ill, immediately inform their supervisor, foreman 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manager</w:t>
      </w:r>
    </w:p>
    <w:p w:rsidR="004121AD" w:rsidRDefault="004121AD">
      <w:pPr>
        <w:pStyle w:val="BodyText"/>
        <w:spacing w:before="6"/>
      </w:pPr>
    </w:p>
    <w:p w:rsidR="004121AD" w:rsidRDefault="008247B0">
      <w:pPr>
        <w:ind w:left="120"/>
        <w:rPr>
          <w:b/>
        </w:rPr>
      </w:pPr>
      <w:r>
        <w:rPr>
          <w:b/>
          <w:color w:val="231F20"/>
          <w:u w:val="single" w:color="231F20"/>
        </w:rPr>
        <w:t>Conclusion</w:t>
      </w:r>
    </w:p>
    <w:p w:rsidR="004121AD" w:rsidRDefault="004121AD">
      <w:pPr>
        <w:pStyle w:val="BodyText"/>
        <w:spacing w:before="8"/>
        <w:rPr>
          <w:b/>
          <w:sz w:val="21"/>
        </w:rPr>
      </w:pPr>
    </w:p>
    <w:p w:rsidR="004121AD" w:rsidRDefault="008247B0">
      <w:pPr>
        <w:spacing w:before="1"/>
        <w:ind w:left="120" w:right="193"/>
        <w:rPr>
          <w:sz w:val="24"/>
        </w:rPr>
      </w:pPr>
      <w:r>
        <w:rPr>
          <w:color w:val="231F20"/>
        </w:rPr>
        <w:t xml:space="preserve">The following procedures have been developed based on OSHA Standards adopted by </w:t>
      </w:r>
      <w:r>
        <w:rPr>
          <w:color w:val="231F20"/>
          <w:sz w:val="24"/>
        </w:rPr>
        <w:t>Gover</w:t>
      </w:r>
      <w:r>
        <w:rPr>
          <w:color w:val="231F20"/>
          <w:sz w:val="24"/>
        </w:rPr>
        <w:t>nor’s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Executive Order 2000-292, September 25, 2000, Florida Statutes</w:t>
      </w:r>
      <w:r>
        <w:rPr>
          <w:color w:val="231F20"/>
        </w:rPr>
        <w:t>, Section 284.50 (3),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440.1025.</w:t>
      </w:r>
      <w:r>
        <w:rPr>
          <w:color w:val="231F20"/>
          <w:spacing w:val="1"/>
        </w:rPr>
        <w:t xml:space="preserve"> </w:t>
      </w:r>
      <w:r>
        <w:rPr>
          <w:color w:val="231F20"/>
          <w:sz w:val="24"/>
        </w:rPr>
        <w:t>These procedures provide minimum guidance for employees and employers to follow,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to work safely, reduce the chance of becoming injured on the job, and reduce Workers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Compensation claims for the College. Other procedures are written in compliance with state and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 xml:space="preserve">federal environmental regulations </w:t>
      </w:r>
      <w:proofErr w:type="gramStart"/>
      <w:r>
        <w:rPr>
          <w:color w:val="231F20"/>
          <w:sz w:val="24"/>
        </w:rPr>
        <w:t>to insure that</w:t>
      </w:r>
      <w:proofErr w:type="gramEnd"/>
      <w:r>
        <w:rPr>
          <w:color w:val="231F20"/>
          <w:sz w:val="24"/>
        </w:rPr>
        <w:t xml:space="preserve"> the College and its employe</w:t>
      </w:r>
      <w:r>
        <w:rPr>
          <w:color w:val="231F20"/>
          <w:sz w:val="24"/>
        </w:rPr>
        <w:t>es are following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environmental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compliance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laws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regulations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affect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campus.</w:t>
      </w:r>
    </w:p>
    <w:p w:rsidR="004121AD" w:rsidRDefault="004121AD">
      <w:pPr>
        <w:pStyle w:val="BodyText"/>
        <w:rPr>
          <w:sz w:val="24"/>
        </w:rPr>
      </w:pPr>
    </w:p>
    <w:p w:rsidR="004121AD" w:rsidRDefault="008247B0">
      <w:pPr>
        <w:ind w:left="120" w:right="374"/>
        <w:rPr>
          <w:sz w:val="24"/>
        </w:rPr>
      </w:pPr>
      <w:r>
        <w:rPr>
          <w:color w:val="231F20"/>
          <w:sz w:val="24"/>
        </w:rPr>
        <w:t>Should you have questions or suggestions about any for these programs, you may contact your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supervisor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 the Director of Environmental Health and Safety.</w:t>
      </w:r>
    </w:p>
    <w:sectPr w:rsidR="004121AD">
      <w:pgSz w:w="12240" w:h="15840"/>
      <w:pgMar w:top="1360" w:right="1320" w:bottom="980" w:left="13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B0" w:rsidRDefault="008247B0">
      <w:r>
        <w:separator/>
      </w:r>
    </w:p>
  </w:endnote>
  <w:endnote w:type="continuationSeparator" w:id="0">
    <w:p w:rsidR="008247B0" w:rsidRDefault="008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AD" w:rsidRDefault="00862B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9418320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1AD" w:rsidRDefault="008247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pt;margin-top:741.6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V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" filled="f" stroked="f">
              <v:textbox inset="0,0,0,0">
                <w:txbxContent>
                  <w:p w:rsidR="004121AD" w:rsidRDefault="008247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B0" w:rsidRDefault="008247B0">
      <w:r>
        <w:separator/>
      </w:r>
    </w:p>
  </w:footnote>
  <w:footnote w:type="continuationSeparator" w:id="0">
    <w:p w:rsidR="008247B0" w:rsidRDefault="0082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AA"/>
    <w:multiLevelType w:val="hybridMultilevel"/>
    <w:tmpl w:val="75EC8416"/>
    <w:lvl w:ilvl="0" w:tplc="BB6CD15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B1A7316">
      <w:start w:val="1"/>
      <w:numFmt w:val="decimal"/>
      <w:lvlText w:val="%2."/>
      <w:lvlJc w:val="left"/>
      <w:pPr>
        <w:ind w:left="29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78805CBA">
      <w:numFmt w:val="bullet"/>
      <w:lvlText w:val="•"/>
      <w:lvlJc w:val="left"/>
      <w:pPr>
        <w:ind w:left="3733" w:hanging="360"/>
      </w:pPr>
      <w:rPr>
        <w:rFonts w:hint="default"/>
      </w:rPr>
    </w:lvl>
    <w:lvl w:ilvl="3" w:tplc="CD4C73C4">
      <w:numFmt w:val="bullet"/>
      <w:lvlText w:val="•"/>
      <w:lvlJc w:val="left"/>
      <w:pPr>
        <w:ind w:left="4466" w:hanging="360"/>
      </w:pPr>
      <w:rPr>
        <w:rFonts w:hint="default"/>
      </w:rPr>
    </w:lvl>
    <w:lvl w:ilvl="4" w:tplc="C93A2F20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46F82A76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634CB724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884AF818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74043796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" w15:restartNumberingAfterBreak="0">
    <w:nsid w:val="151A4A31"/>
    <w:multiLevelType w:val="hybridMultilevel"/>
    <w:tmpl w:val="0F4675D4"/>
    <w:lvl w:ilvl="0" w:tplc="E8940794">
      <w:numFmt w:val="bullet"/>
      <w:lvlText w:val="■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22"/>
        <w:szCs w:val="22"/>
      </w:rPr>
    </w:lvl>
    <w:lvl w:ilvl="1" w:tplc="1994B7A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5F500374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EBF60068"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1764C6B2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106EAD7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485EBE06"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5E401EB2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0DA2786E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2" w15:restartNumberingAfterBreak="0">
    <w:nsid w:val="21712748"/>
    <w:multiLevelType w:val="hybridMultilevel"/>
    <w:tmpl w:val="5C488A4E"/>
    <w:lvl w:ilvl="0" w:tplc="39224D7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1" w:tplc="237E0E7A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B808BC6E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4AC2500E"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92DEF5F4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FDC8BB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0262E788"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13109AB2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40AC6360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" w15:restartNumberingAfterBreak="0">
    <w:nsid w:val="4B956178"/>
    <w:multiLevelType w:val="hybridMultilevel"/>
    <w:tmpl w:val="FA147ECE"/>
    <w:lvl w:ilvl="0" w:tplc="1896BBCC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FD2C423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765C0FCA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B4A9B74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4D4EFBA0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D81E837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31842644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6546A9BC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3906E976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4" w15:restartNumberingAfterBreak="0">
    <w:nsid w:val="53C62353"/>
    <w:multiLevelType w:val="hybridMultilevel"/>
    <w:tmpl w:val="A726CD88"/>
    <w:lvl w:ilvl="0" w:tplc="6082D02E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F80CA9C4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43241230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39888366"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42BEDA5A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44B41048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1FD0ECEE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ED404D3A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20F6ECF2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5" w15:restartNumberingAfterBreak="0">
    <w:nsid w:val="59F01788"/>
    <w:multiLevelType w:val="hybridMultilevel"/>
    <w:tmpl w:val="CE0A0CD0"/>
    <w:lvl w:ilvl="0" w:tplc="CE72885C">
      <w:start w:val="1"/>
      <w:numFmt w:val="decimal"/>
      <w:lvlText w:val="%1."/>
      <w:lvlJc w:val="left"/>
      <w:pPr>
        <w:ind w:left="2639" w:hanging="360"/>
        <w:jc w:val="right"/>
      </w:pPr>
      <w:rPr>
        <w:rFonts w:hint="default"/>
        <w:w w:val="99"/>
      </w:rPr>
    </w:lvl>
    <w:lvl w:ilvl="1" w:tplc="D98A42FC">
      <w:numFmt w:val="bullet"/>
      <w:lvlText w:val="•"/>
      <w:lvlJc w:val="left"/>
      <w:pPr>
        <w:ind w:left="3336" w:hanging="360"/>
      </w:pPr>
      <w:rPr>
        <w:rFonts w:hint="default"/>
      </w:rPr>
    </w:lvl>
    <w:lvl w:ilvl="2" w:tplc="2A6031DC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4C6E7D0E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263C33CC">
      <w:numFmt w:val="bullet"/>
      <w:lvlText w:val="•"/>
      <w:lvlJc w:val="left"/>
      <w:pPr>
        <w:ind w:left="5424" w:hanging="360"/>
      </w:pPr>
      <w:rPr>
        <w:rFonts w:hint="default"/>
      </w:rPr>
    </w:lvl>
    <w:lvl w:ilvl="5" w:tplc="7ECCC69C"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FC2E3416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7ED4E822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1B7A56FE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6" w15:restartNumberingAfterBreak="0">
    <w:nsid w:val="6AAA4518"/>
    <w:multiLevelType w:val="hybridMultilevel"/>
    <w:tmpl w:val="F40CFE8E"/>
    <w:lvl w:ilvl="0" w:tplc="1152D69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8368AF6">
      <w:start w:val="1"/>
      <w:numFmt w:val="lowerLetter"/>
      <w:lvlText w:val="%2."/>
      <w:lvlJc w:val="left"/>
      <w:pPr>
        <w:ind w:left="17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7B0C1AE4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04F0C25A">
      <w:numFmt w:val="bullet"/>
      <w:lvlText w:val="•"/>
      <w:lvlJc w:val="left"/>
      <w:pPr>
        <w:ind w:left="3486" w:hanging="361"/>
      </w:pPr>
      <w:rPr>
        <w:rFonts w:hint="default"/>
      </w:rPr>
    </w:lvl>
    <w:lvl w:ilvl="4" w:tplc="AB382186"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8F24C1CC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686C846A">
      <w:numFmt w:val="bullet"/>
      <w:lvlText w:val="•"/>
      <w:lvlJc w:val="left"/>
      <w:pPr>
        <w:ind w:left="6106" w:hanging="361"/>
      </w:pPr>
      <w:rPr>
        <w:rFonts w:hint="default"/>
      </w:rPr>
    </w:lvl>
    <w:lvl w:ilvl="7" w:tplc="4AF2B39A">
      <w:numFmt w:val="bullet"/>
      <w:lvlText w:val="•"/>
      <w:lvlJc w:val="left"/>
      <w:pPr>
        <w:ind w:left="6980" w:hanging="361"/>
      </w:pPr>
      <w:rPr>
        <w:rFonts w:hint="default"/>
      </w:rPr>
    </w:lvl>
    <w:lvl w:ilvl="8" w:tplc="98129438">
      <w:numFmt w:val="bullet"/>
      <w:lvlText w:val="•"/>
      <w:lvlJc w:val="left"/>
      <w:pPr>
        <w:ind w:left="7853" w:hanging="361"/>
      </w:pPr>
      <w:rPr>
        <w:rFonts w:hint="default"/>
      </w:rPr>
    </w:lvl>
  </w:abstractNum>
  <w:abstractNum w:abstractNumId="7" w15:restartNumberingAfterBreak="0">
    <w:nsid w:val="6D5C26C1"/>
    <w:multiLevelType w:val="hybridMultilevel"/>
    <w:tmpl w:val="CB56290E"/>
    <w:lvl w:ilvl="0" w:tplc="5802D4EA">
      <w:start w:val="1"/>
      <w:numFmt w:val="decimal"/>
      <w:lvlText w:val="%1."/>
      <w:lvlJc w:val="left"/>
      <w:pPr>
        <w:ind w:left="26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1" w:tplc="C982382A">
      <w:numFmt w:val="bullet"/>
      <w:lvlText w:val="•"/>
      <w:lvlJc w:val="left"/>
      <w:pPr>
        <w:ind w:left="3336" w:hanging="361"/>
      </w:pPr>
      <w:rPr>
        <w:rFonts w:hint="default"/>
      </w:rPr>
    </w:lvl>
    <w:lvl w:ilvl="2" w:tplc="F16ECF4C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0C20962A">
      <w:numFmt w:val="bullet"/>
      <w:lvlText w:val="•"/>
      <w:lvlJc w:val="left"/>
      <w:pPr>
        <w:ind w:left="4728" w:hanging="361"/>
      </w:pPr>
      <w:rPr>
        <w:rFonts w:hint="default"/>
      </w:rPr>
    </w:lvl>
    <w:lvl w:ilvl="4" w:tplc="6DC4879A">
      <w:numFmt w:val="bullet"/>
      <w:lvlText w:val="•"/>
      <w:lvlJc w:val="left"/>
      <w:pPr>
        <w:ind w:left="5424" w:hanging="361"/>
      </w:pPr>
      <w:rPr>
        <w:rFonts w:hint="default"/>
      </w:rPr>
    </w:lvl>
    <w:lvl w:ilvl="5" w:tplc="822C4902"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1F1CBA14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18F85C8C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EDD248B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8" w15:restartNumberingAfterBreak="0">
    <w:nsid w:val="74C9059A"/>
    <w:multiLevelType w:val="hybridMultilevel"/>
    <w:tmpl w:val="39249D44"/>
    <w:lvl w:ilvl="0" w:tplc="E0CC9F2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1" w:tplc="53FE9E8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804C59A0">
      <w:numFmt w:val="bullet"/>
      <w:lvlText w:val="■"/>
      <w:lvlJc w:val="left"/>
      <w:pPr>
        <w:ind w:left="22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22"/>
        <w:szCs w:val="22"/>
      </w:rPr>
    </w:lvl>
    <w:lvl w:ilvl="3" w:tplc="AE7429BE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B8BA6522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69E2A48A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E88AB362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6A826654"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1526B8C0">
      <w:numFmt w:val="bullet"/>
      <w:lvlText w:val="•"/>
      <w:lvlJc w:val="left"/>
      <w:pPr>
        <w:ind w:left="7770" w:hanging="360"/>
      </w:pPr>
      <w:rPr>
        <w:rFonts w:hint="default"/>
      </w:rPr>
    </w:lvl>
  </w:abstractNum>
  <w:abstractNum w:abstractNumId="9" w15:restartNumberingAfterBreak="0">
    <w:nsid w:val="7C550BE8"/>
    <w:multiLevelType w:val="hybridMultilevel"/>
    <w:tmpl w:val="CB003E54"/>
    <w:lvl w:ilvl="0" w:tplc="8D3CC64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FE4EA09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1AE41ABA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3E28162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EECEE862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B544790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C2E45B0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642E8DD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FCB0798A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D"/>
    <w:rsid w:val="00037545"/>
    <w:rsid w:val="00074862"/>
    <w:rsid w:val="000A5AA1"/>
    <w:rsid w:val="00103791"/>
    <w:rsid w:val="004121AD"/>
    <w:rsid w:val="00542414"/>
    <w:rsid w:val="00724264"/>
    <w:rsid w:val="008247B0"/>
    <w:rsid w:val="00862B53"/>
    <w:rsid w:val="00A07881"/>
    <w:rsid w:val="00AC3F18"/>
    <w:rsid w:val="00C72484"/>
    <w:rsid w:val="00C726DB"/>
    <w:rsid w:val="00C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79448"/>
  <w15:docId w15:val="{900EEEB5-9379-4DCF-AE67-8203841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886" w:right="881" w:firstLine="2207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8958</Words>
  <Characters>51065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NCF EHS Compliance Manual Introduction _2_.doc</vt:lpstr>
    </vt:vector>
  </TitlesOfParts>
  <Company/>
  <LinksUpToDate>false</LinksUpToDate>
  <CharactersWithSpaces>59904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NCF EHS Compliance Manual Introduction _2_.doc</dc:title>
  <dc:creator>mlevenson</dc:creator>
  <cp:lastModifiedBy>Yosef Shapiro</cp:lastModifiedBy>
  <cp:revision>13</cp:revision>
  <dcterms:created xsi:type="dcterms:W3CDTF">2022-04-04T12:08:00Z</dcterms:created>
  <dcterms:modified xsi:type="dcterms:W3CDTF">2022-04-04T12:23:00Z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2022-04-04T00:00:00Z</vt:filetime>
  </property>
</Properties>
</file>